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971" w:rsidRDefault="005C6971" w:rsidP="004C42C7">
      <w:pPr>
        <w:jc w:val="center"/>
        <w:rPr>
          <w:b/>
          <w:color w:val="000000"/>
          <w:sz w:val="26"/>
          <w:szCs w:val="26"/>
        </w:rPr>
      </w:pPr>
      <w:r w:rsidRPr="005C6971">
        <w:rPr>
          <w:b/>
          <w:color w:val="000000"/>
          <w:sz w:val="26"/>
          <w:szCs w:val="26"/>
        </w:rPr>
        <w:t>Методические рекомендации о преподавании иностранных языков</w:t>
      </w:r>
    </w:p>
    <w:p w:rsidR="004C42C7" w:rsidRDefault="005C6971" w:rsidP="004C42C7">
      <w:pPr>
        <w:jc w:val="center"/>
        <w:rPr>
          <w:b/>
          <w:color w:val="000000"/>
          <w:sz w:val="26"/>
          <w:szCs w:val="26"/>
        </w:rPr>
      </w:pPr>
      <w:r w:rsidRPr="005C6971">
        <w:rPr>
          <w:b/>
          <w:color w:val="000000"/>
          <w:sz w:val="26"/>
          <w:szCs w:val="26"/>
        </w:rPr>
        <w:t xml:space="preserve"> в 2019-2020 учебном году с учетом результатов ГИА</w:t>
      </w:r>
    </w:p>
    <w:p w:rsidR="005C6971" w:rsidRPr="005C6971" w:rsidRDefault="005C6971" w:rsidP="004C42C7">
      <w:pPr>
        <w:jc w:val="center"/>
        <w:rPr>
          <w:b/>
          <w:bCs/>
        </w:rPr>
      </w:pPr>
    </w:p>
    <w:p w:rsidR="004C42C7" w:rsidRDefault="004C42C7" w:rsidP="004C42C7">
      <w:pPr>
        <w:numPr>
          <w:ilvl w:val="0"/>
          <w:numId w:val="6"/>
        </w:numPr>
        <w:jc w:val="center"/>
        <w:rPr>
          <w:b/>
          <w:bCs/>
        </w:rPr>
      </w:pPr>
      <w:r w:rsidRPr="00AB2558">
        <w:rPr>
          <w:b/>
          <w:bCs/>
        </w:rPr>
        <w:t>Нормативные документы, реглам</w:t>
      </w:r>
      <w:bookmarkStart w:id="0" w:name="регламентирующие"/>
      <w:bookmarkEnd w:id="0"/>
      <w:r w:rsidRPr="00AB2558">
        <w:rPr>
          <w:b/>
          <w:bCs/>
        </w:rPr>
        <w:t xml:space="preserve">ентирующие </w:t>
      </w:r>
      <w:r>
        <w:rPr>
          <w:b/>
          <w:bCs/>
        </w:rPr>
        <w:t xml:space="preserve">образовательную </w:t>
      </w:r>
      <w:r w:rsidRPr="00AB2558">
        <w:rPr>
          <w:b/>
          <w:bCs/>
        </w:rPr>
        <w:t xml:space="preserve">деятельность </w:t>
      </w:r>
    </w:p>
    <w:p w:rsidR="004C42C7" w:rsidRDefault="004C42C7" w:rsidP="004C42C7">
      <w:pPr>
        <w:ind w:firstLine="709"/>
        <w:jc w:val="center"/>
        <w:rPr>
          <w:b/>
          <w:bCs/>
        </w:rPr>
      </w:pPr>
    </w:p>
    <w:p w:rsidR="004C42C7" w:rsidRDefault="004C42C7" w:rsidP="004C42C7">
      <w:pPr>
        <w:numPr>
          <w:ilvl w:val="0"/>
          <w:numId w:val="5"/>
        </w:numPr>
        <w:tabs>
          <w:tab w:val="left" w:pos="-567"/>
          <w:tab w:val="left" w:pos="0"/>
          <w:tab w:val="left" w:pos="993"/>
        </w:tabs>
        <w:ind w:firstLine="414"/>
      </w:pPr>
      <w:r w:rsidRPr="004449F2">
        <w:t>Федеральный закон от 29.12.2012</w:t>
      </w:r>
      <w:r>
        <w:t xml:space="preserve"> г.</w:t>
      </w:r>
      <w:r w:rsidRPr="004449F2">
        <w:t xml:space="preserve"> </w:t>
      </w:r>
      <w:r w:rsidRPr="00C713BD">
        <w:t>№</w:t>
      </w:r>
      <w:r w:rsidRPr="004449F2">
        <w:t xml:space="preserve"> 273-ФЗ (ред. от </w:t>
      </w:r>
      <w:r>
        <w:t>17</w:t>
      </w:r>
      <w:r w:rsidRPr="004449F2">
        <w:t>.0</w:t>
      </w:r>
      <w:r>
        <w:t>6</w:t>
      </w:r>
      <w:r w:rsidRPr="004449F2">
        <w:t>.201</w:t>
      </w:r>
      <w:r>
        <w:t>9</w:t>
      </w:r>
      <w:r w:rsidRPr="004449F2">
        <w:t>) «Об образовании</w:t>
      </w:r>
      <w:r>
        <w:t xml:space="preserve">                 </w:t>
      </w:r>
      <w:r w:rsidRPr="004449F2">
        <w:t>в Российской Федерации»</w:t>
      </w:r>
      <w:r>
        <w:t>.</w:t>
      </w:r>
    </w:p>
    <w:p w:rsidR="004C42C7" w:rsidRPr="009C598B" w:rsidRDefault="004C42C7" w:rsidP="004C42C7">
      <w:pPr>
        <w:numPr>
          <w:ilvl w:val="0"/>
          <w:numId w:val="5"/>
        </w:numPr>
        <w:tabs>
          <w:tab w:val="left" w:pos="-567"/>
          <w:tab w:val="left" w:pos="0"/>
          <w:tab w:val="left" w:pos="993"/>
        </w:tabs>
        <w:ind w:firstLine="414"/>
      </w:pPr>
      <w:r>
        <w:t>Постановление Главного государственного санитарного врача РФ от 29.12.2010 № 189 (ред. от 22.05.2019) "Об утверждении СанПиН 2.4.2.2821-10 "Санитарно-эпидемиологические требования к условиям и организации обучения в общеобразовательных учреждениях" (вместе с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 (Зарегистрировано в Минюсте России 03.03.2011 № 19993).</w:t>
      </w:r>
    </w:p>
    <w:p w:rsidR="004C42C7" w:rsidRPr="00D3242E" w:rsidRDefault="004C42C7" w:rsidP="004C42C7">
      <w:pPr>
        <w:numPr>
          <w:ilvl w:val="0"/>
          <w:numId w:val="5"/>
        </w:numPr>
        <w:tabs>
          <w:tab w:val="left" w:pos="-567"/>
          <w:tab w:val="left" w:pos="0"/>
          <w:tab w:val="left" w:pos="993"/>
        </w:tabs>
        <w:ind w:firstLine="414"/>
      </w:pPr>
      <w:r>
        <w:t>Приказ Минтруда России от 18.10. 2013 г. №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(Зарегистрировано в Минюсте России 06.12. 2013 г. № 30550).</w:t>
      </w:r>
    </w:p>
    <w:p w:rsidR="004C42C7" w:rsidRDefault="004C42C7" w:rsidP="004C42C7">
      <w:pPr>
        <w:numPr>
          <w:ilvl w:val="0"/>
          <w:numId w:val="5"/>
        </w:numPr>
        <w:tabs>
          <w:tab w:val="left" w:pos="-567"/>
          <w:tab w:val="left" w:pos="0"/>
          <w:tab w:val="left" w:pos="993"/>
        </w:tabs>
        <w:ind w:firstLine="414"/>
      </w:pPr>
      <w:r w:rsidRPr="009C598B">
        <w:t>Постановление Правит</w:t>
      </w:r>
      <w:r>
        <w:t>ельства РФ от 27.06. 2016 г. № 584 «</w:t>
      </w:r>
      <w:r w:rsidRPr="009C598B">
        <w:t xml:space="preserve">Об особенностях применения профессиональных стандартов в части требований, обязательных для применения государственными внебюджетными фондами Российской Федерации, государственными или муниципальными учреждениями, государственными или муниципальными унитарными предприятиями, а также государственными корпорациями, государственными компаниями и хозяйственными обществами, более пятидесяти процентов акций (долей) в уставном капитале которых находится в государственной собственности </w:t>
      </w:r>
      <w:r>
        <w:t>или муниципальной собственности».</w:t>
      </w:r>
    </w:p>
    <w:p w:rsidR="004C42C7" w:rsidRPr="00D3242E" w:rsidRDefault="004C42C7" w:rsidP="004C42C7">
      <w:pPr>
        <w:numPr>
          <w:ilvl w:val="0"/>
          <w:numId w:val="5"/>
        </w:numPr>
        <w:tabs>
          <w:tab w:val="left" w:pos="0"/>
          <w:tab w:val="left" w:pos="993"/>
        </w:tabs>
        <w:ind w:left="142" w:firstLine="425"/>
      </w:pPr>
      <w:r w:rsidRPr="004449F2">
        <w:rPr>
          <w:color w:val="000000"/>
          <w:shd w:val="clear" w:color="auto" w:fill="FFFFFF"/>
        </w:rPr>
        <w:t>Письмо Министерства образования и науки Российской Федерации от 10 августа 2015 г. № 08-1240</w:t>
      </w:r>
      <w:r>
        <w:rPr>
          <w:color w:val="000000"/>
          <w:shd w:val="clear" w:color="auto" w:fill="FFFFFF"/>
        </w:rPr>
        <w:t xml:space="preserve"> «</w:t>
      </w:r>
      <w:r w:rsidRPr="00DF09C7">
        <w:rPr>
          <w:color w:val="000000"/>
          <w:shd w:val="clear" w:color="auto" w:fill="FFFFFF"/>
        </w:rPr>
        <w:t>О квалификационных требованиях к педагогическим работникам организаций, реализующих программы дошкольного и общего образования</w:t>
      </w:r>
      <w:r>
        <w:rPr>
          <w:color w:val="000000"/>
          <w:shd w:val="clear" w:color="auto" w:fill="FFFFFF"/>
        </w:rPr>
        <w:t>».</w:t>
      </w:r>
    </w:p>
    <w:p w:rsidR="004C42C7" w:rsidRPr="00D34A14" w:rsidRDefault="004C42C7" w:rsidP="004C42C7">
      <w:pPr>
        <w:numPr>
          <w:ilvl w:val="0"/>
          <w:numId w:val="5"/>
        </w:numPr>
        <w:tabs>
          <w:tab w:val="left" w:pos="-567"/>
          <w:tab w:val="left" w:pos="0"/>
          <w:tab w:val="left" w:pos="993"/>
        </w:tabs>
        <w:ind w:firstLine="414"/>
      </w:pPr>
      <w:r w:rsidRPr="00D34A14">
        <w:t xml:space="preserve">Приказ </w:t>
      </w:r>
      <w:r w:rsidRPr="00D34A14">
        <w:rPr>
          <w:shd w:val="clear" w:color="auto" w:fill="FFFFFF"/>
        </w:rPr>
        <w:t>Министерства образования и науки Российской Федерации</w:t>
      </w:r>
      <w:r w:rsidRPr="00D34A14">
        <w:rPr>
          <w:i/>
          <w:iCs/>
          <w:shd w:val="clear" w:color="auto" w:fill="FFFFFF"/>
        </w:rPr>
        <w:t> </w:t>
      </w:r>
      <w:r w:rsidRPr="00D34A14">
        <w:rPr>
          <w:shd w:val="clear" w:color="auto" w:fill="FFFFFF"/>
        </w:rPr>
        <w:t>от 26 июля 2017 г.             № 703 «Об утверждении Плана мероприятий («дорожной карты») Министерства образования и науки Российской Федерации</w:t>
      </w:r>
      <w:r w:rsidRPr="00D34A14">
        <w:rPr>
          <w:i/>
          <w:iCs/>
          <w:shd w:val="clear" w:color="auto" w:fill="FFFFFF"/>
        </w:rPr>
        <w:t> </w:t>
      </w:r>
      <w:r w:rsidRPr="00D34A14">
        <w:rPr>
          <w:shd w:val="clear" w:color="auto" w:fill="FFFFFF"/>
        </w:rPr>
        <w:t>по формированию и введению национальной системы учительского роста».</w:t>
      </w:r>
    </w:p>
    <w:p w:rsidR="004C42C7" w:rsidRDefault="004C42C7" w:rsidP="004C42C7">
      <w:pPr>
        <w:numPr>
          <w:ilvl w:val="0"/>
          <w:numId w:val="5"/>
        </w:numPr>
        <w:shd w:val="clear" w:color="auto" w:fill="FFFFFF"/>
        <w:tabs>
          <w:tab w:val="left" w:pos="-284"/>
          <w:tab w:val="left" w:pos="0"/>
          <w:tab w:val="left" w:pos="503"/>
          <w:tab w:val="left" w:pos="993"/>
        </w:tabs>
        <w:autoSpaceDE w:val="0"/>
        <w:autoSpaceDN w:val="0"/>
        <w:adjustRightInd w:val="0"/>
        <w:ind w:firstLine="414"/>
      </w:pPr>
      <w:r>
        <w:t>«</w:t>
      </w:r>
      <w:r w:rsidRPr="00BC12BA">
        <w:t>Инструкция для реализации региональных мероприятий по сокращению и (или) отмене отчетности учителей</w:t>
      </w:r>
      <w:r>
        <w:t>»</w:t>
      </w:r>
      <w:r w:rsidRPr="00BC12BA">
        <w:t xml:space="preserve"> (направлена письмом Минобрнауки России </w:t>
      </w:r>
      <w:r>
        <w:t>№</w:t>
      </w:r>
      <w:r w:rsidRPr="00BC12BA">
        <w:t xml:space="preserve"> НТ-664/08, Общероссийского Профсоюза образования </w:t>
      </w:r>
      <w:r>
        <w:t>№</w:t>
      </w:r>
      <w:r w:rsidRPr="00BC12BA">
        <w:t xml:space="preserve"> 269 от 16.05.</w:t>
      </w:r>
      <w:r>
        <w:t xml:space="preserve"> </w:t>
      </w:r>
      <w:r w:rsidRPr="00BC12BA">
        <w:t>2016</w:t>
      </w:r>
      <w:r>
        <w:t xml:space="preserve"> г.</w:t>
      </w:r>
      <w:r w:rsidRPr="00BC12BA">
        <w:t>)</w:t>
      </w:r>
      <w:r>
        <w:t>.</w:t>
      </w:r>
    </w:p>
    <w:p w:rsidR="004C42C7" w:rsidRPr="00D34A14" w:rsidRDefault="004C42C7" w:rsidP="004C42C7">
      <w:pPr>
        <w:numPr>
          <w:ilvl w:val="0"/>
          <w:numId w:val="5"/>
        </w:numPr>
        <w:shd w:val="clear" w:color="auto" w:fill="FFFFFF"/>
        <w:tabs>
          <w:tab w:val="left" w:pos="-567"/>
          <w:tab w:val="left" w:pos="0"/>
          <w:tab w:val="left" w:pos="993"/>
        </w:tabs>
        <w:ind w:firstLine="414"/>
      </w:pPr>
      <w:r w:rsidRPr="00D34A14">
        <w:t xml:space="preserve">Приказ Министерства просвещения Российской Федерации от 28.12.2018 № 345 (ред. от 08.05.2019)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4C42C7" w:rsidRPr="008F7723" w:rsidRDefault="004C42C7" w:rsidP="004C42C7">
      <w:pPr>
        <w:numPr>
          <w:ilvl w:val="0"/>
          <w:numId w:val="5"/>
        </w:numPr>
        <w:shd w:val="clear" w:color="auto" w:fill="FFFFFF"/>
        <w:tabs>
          <w:tab w:val="left" w:pos="-567"/>
          <w:tab w:val="left" w:pos="0"/>
          <w:tab w:val="left" w:pos="993"/>
        </w:tabs>
        <w:ind w:firstLine="414"/>
      </w:pPr>
      <w:r w:rsidRPr="003802F8">
        <w:t xml:space="preserve">Приказ </w:t>
      </w:r>
      <w:r w:rsidRPr="006A5930">
        <w:rPr>
          <w:shd w:val="clear" w:color="auto" w:fill="FFFFFF"/>
        </w:rPr>
        <w:t>Министерства образования и науки Российской Федерации</w:t>
      </w:r>
      <w:r w:rsidRPr="006A5930">
        <w:rPr>
          <w:rStyle w:val="apple-converted-space"/>
          <w:i/>
          <w:iCs/>
          <w:shd w:val="clear" w:color="auto" w:fill="FFFFFF"/>
        </w:rPr>
        <w:t> </w:t>
      </w:r>
      <w:r w:rsidR="00C653B4">
        <w:t>от 09.06.2016 г.</w:t>
      </w:r>
      <w:r>
        <w:t xml:space="preserve"> № 699 «</w:t>
      </w:r>
      <w:r w:rsidRPr="003802F8">
        <w:t>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w:t>
      </w:r>
      <w:r>
        <w:t>го, среднего общего образования»</w:t>
      </w:r>
      <w:r w:rsidRPr="003802F8">
        <w:t xml:space="preserve"> (Зарегистрировано в Минюсте России 04.07.2016</w:t>
      </w:r>
      <w:r>
        <w:t xml:space="preserve"> г.</w:t>
      </w:r>
      <w:r w:rsidRPr="003802F8">
        <w:t xml:space="preserve"> </w:t>
      </w:r>
      <w:r>
        <w:t>№</w:t>
      </w:r>
      <w:r w:rsidRPr="003802F8">
        <w:t xml:space="preserve"> 42729)</w:t>
      </w:r>
      <w:r>
        <w:t>.</w:t>
      </w:r>
    </w:p>
    <w:p w:rsidR="004C42C7" w:rsidRPr="00AD7C69" w:rsidRDefault="004C42C7" w:rsidP="004C42C7">
      <w:pPr>
        <w:numPr>
          <w:ilvl w:val="0"/>
          <w:numId w:val="5"/>
        </w:numPr>
        <w:tabs>
          <w:tab w:val="left" w:pos="993"/>
        </w:tabs>
        <w:ind w:firstLine="414"/>
        <w:rPr>
          <w:rFonts w:ascii="Verdana" w:hAnsi="Verdana" w:cs="Verdana"/>
          <w:sz w:val="21"/>
          <w:szCs w:val="21"/>
        </w:rPr>
      </w:pPr>
      <w:r w:rsidRPr="00AD7C69">
        <w:t xml:space="preserve">Приказ </w:t>
      </w:r>
      <w:r w:rsidRPr="006A5930">
        <w:rPr>
          <w:shd w:val="clear" w:color="auto" w:fill="FFFFFF"/>
        </w:rPr>
        <w:t>Министерства образования и науки Российской Федерации</w:t>
      </w:r>
      <w:r w:rsidRPr="006A5930">
        <w:rPr>
          <w:rStyle w:val="apple-converted-space"/>
          <w:i/>
          <w:iCs/>
          <w:shd w:val="clear" w:color="auto" w:fill="FFFFFF"/>
        </w:rPr>
        <w:t> </w:t>
      </w:r>
      <w:r w:rsidRPr="00AD7C69">
        <w:t xml:space="preserve">от 18.07.2016 </w:t>
      </w:r>
      <w:r>
        <w:t>№</w:t>
      </w:r>
      <w:r w:rsidRPr="00AD7C69">
        <w:t xml:space="preserve"> 870 (ред. от 29.05.2017) "Об утверждении Порядка формирования федерального перечня учебников, рекомендуемых к использованию при реализации имеющих </w:t>
      </w:r>
      <w:r w:rsidRPr="00AD7C69">
        <w:lastRenderedPageBreak/>
        <w:t xml:space="preserve">государственную аккредитацию образовательных программ начального общего, основного общего, среднего общего образования" (Зарегистрировано в Минюсте России 04.08.2016 </w:t>
      </w:r>
      <w:r>
        <w:t>№</w:t>
      </w:r>
      <w:r w:rsidRPr="00AD7C69">
        <w:t xml:space="preserve"> 43111)</w:t>
      </w:r>
    </w:p>
    <w:p w:rsidR="004C42C7" w:rsidRPr="00D34A14" w:rsidRDefault="004C42C7" w:rsidP="004C42C7">
      <w:pPr>
        <w:numPr>
          <w:ilvl w:val="0"/>
          <w:numId w:val="5"/>
        </w:numPr>
        <w:tabs>
          <w:tab w:val="left" w:pos="-567"/>
          <w:tab w:val="left" w:pos="0"/>
          <w:tab w:val="left" w:pos="993"/>
        </w:tabs>
        <w:ind w:firstLine="414"/>
      </w:pPr>
      <w:r w:rsidRPr="00D34A14">
        <w:t>Письмо Министерства образования и науки Российской Федерации от 16 мая 2018 г.</w:t>
      </w:r>
      <w:r w:rsidR="00C653B4" w:rsidRPr="00D34A14">
        <w:t xml:space="preserve"> </w:t>
      </w:r>
      <w:r w:rsidRPr="00D34A14">
        <w:t xml:space="preserve">  № 08-1211 «Об использовании учебников и учебных пособий в образовательной деятельности». </w:t>
      </w:r>
    </w:p>
    <w:p w:rsidR="004C42C7" w:rsidRDefault="004C42C7" w:rsidP="004C42C7">
      <w:pPr>
        <w:tabs>
          <w:tab w:val="left" w:pos="-567"/>
          <w:tab w:val="left" w:pos="0"/>
          <w:tab w:val="left" w:pos="993"/>
        </w:tabs>
        <w:ind w:left="153"/>
        <w:jc w:val="right"/>
      </w:pPr>
    </w:p>
    <w:p w:rsidR="004C42C7" w:rsidRDefault="004C42C7" w:rsidP="004C42C7">
      <w:pPr>
        <w:numPr>
          <w:ilvl w:val="0"/>
          <w:numId w:val="6"/>
        </w:numPr>
        <w:tabs>
          <w:tab w:val="left" w:pos="540"/>
        </w:tabs>
        <w:ind w:left="0" w:firstLine="0"/>
        <w:jc w:val="center"/>
        <w:rPr>
          <w:b/>
          <w:bCs/>
        </w:rPr>
      </w:pPr>
      <w:r>
        <w:rPr>
          <w:b/>
          <w:bCs/>
        </w:rPr>
        <w:t>Нормативные документы, обеспечи</w:t>
      </w:r>
      <w:bookmarkStart w:id="1" w:name="обеспечивающие"/>
      <w:bookmarkEnd w:id="1"/>
      <w:r>
        <w:rPr>
          <w:b/>
          <w:bCs/>
        </w:rPr>
        <w:t xml:space="preserve">вающие реализацию </w:t>
      </w:r>
    </w:p>
    <w:p w:rsidR="004C42C7" w:rsidRDefault="004C42C7" w:rsidP="004C42C7">
      <w:pPr>
        <w:tabs>
          <w:tab w:val="left" w:pos="540"/>
        </w:tabs>
        <w:jc w:val="center"/>
        <w:rPr>
          <w:b/>
          <w:bCs/>
        </w:rPr>
      </w:pPr>
      <w:r>
        <w:rPr>
          <w:b/>
          <w:bCs/>
        </w:rPr>
        <w:t>федеральных государственных образовательных стандартов общего образования</w:t>
      </w:r>
    </w:p>
    <w:p w:rsidR="004C42C7" w:rsidRDefault="004C42C7" w:rsidP="004C42C7">
      <w:pPr>
        <w:tabs>
          <w:tab w:val="left" w:pos="-567"/>
          <w:tab w:val="left" w:pos="0"/>
          <w:tab w:val="left" w:pos="993"/>
        </w:tabs>
        <w:ind w:left="567"/>
      </w:pPr>
    </w:p>
    <w:p w:rsidR="004C42C7" w:rsidRPr="00F93AFF" w:rsidRDefault="004C42C7" w:rsidP="004C42C7">
      <w:pPr>
        <w:numPr>
          <w:ilvl w:val="0"/>
          <w:numId w:val="7"/>
        </w:numPr>
        <w:tabs>
          <w:tab w:val="left" w:pos="0"/>
          <w:tab w:val="left" w:pos="993"/>
        </w:tabs>
        <w:ind w:left="142" w:firstLine="425"/>
      </w:pPr>
      <w:r w:rsidRPr="003802F8">
        <w:t xml:space="preserve">Приказ </w:t>
      </w:r>
      <w:r w:rsidRPr="00813ED5">
        <w:rPr>
          <w:shd w:val="clear" w:color="auto" w:fill="FFFFFF"/>
        </w:rPr>
        <w:t>Министерства образования и науки Российской Федерации</w:t>
      </w:r>
      <w:r w:rsidRPr="00813ED5">
        <w:rPr>
          <w:rStyle w:val="apple-converted-space"/>
          <w:i/>
          <w:iCs/>
          <w:shd w:val="clear" w:color="auto" w:fill="FFFFFF"/>
        </w:rPr>
        <w:t> </w:t>
      </w:r>
      <w:r w:rsidRPr="003802F8">
        <w:t xml:space="preserve">от </w:t>
      </w:r>
      <w:r>
        <w:t>06.10</w:t>
      </w:r>
      <w:r w:rsidRPr="003802F8">
        <w:t>.</w:t>
      </w:r>
      <w:r>
        <w:t xml:space="preserve"> </w:t>
      </w:r>
      <w:r w:rsidRPr="003802F8">
        <w:t>20</w:t>
      </w:r>
      <w:r>
        <w:t>10 г.                № 373 (ред. от 31.12.2015 г.) «</w:t>
      </w:r>
      <w:r w:rsidRPr="003802F8">
        <w:t xml:space="preserve">Об утверждении </w:t>
      </w:r>
      <w:r>
        <w:t xml:space="preserve">и введении в действие </w:t>
      </w:r>
      <w:r w:rsidRPr="003802F8">
        <w:t xml:space="preserve">федерального государственного образовательного стандарта </w:t>
      </w:r>
      <w:r>
        <w:t>началь</w:t>
      </w:r>
      <w:r w:rsidRPr="003802F8">
        <w:t>ного общего образования</w:t>
      </w:r>
      <w:r>
        <w:t>»</w:t>
      </w:r>
      <w:r w:rsidRPr="003802F8">
        <w:t xml:space="preserve"> (Зарегистрировано в Минюсте России </w:t>
      </w:r>
      <w:r>
        <w:t>22</w:t>
      </w:r>
      <w:r w:rsidRPr="003802F8">
        <w:t>.</w:t>
      </w:r>
      <w:r>
        <w:t>1</w:t>
      </w:r>
      <w:r w:rsidRPr="003802F8">
        <w:t>2.20</w:t>
      </w:r>
      <w:r>
        <w:t>09</w:t>
      </w:r>
      <w:r w:rsidRPr="003802F8">
        <w:t xml:space="preserve"> </w:t>
      </w:r>
      <w:r>
        <w:t>г. №</w:t>
      </w:r>
      <w:r w:rsidRPr="003802F8">
        <w:t xml:space="preserve"> 1</w:t>
      </w:r>
      <w:r>
        <w:t>5785</w:t>
      </w:r>
      <w:r w:rsidRPr="003802F8">
        <w:t>)</w:t>
      </w:r>
      <w:r>
        <w:t>.</w:t>
      </w:r>
      <w:r w:rsidRPr="003802F8">
        <w:t xml:space="preserve"> </w:t>
      </w:r>
    </w:p>
    <w:p w:rsidR="004C42C7" w:rsidRPr="00BC12BA" w:rsidRDefault="004C42C7" w:rsidP="004C42C7">
      <w:pPr>
        <w:numPr>
          <w:ilvl w:val="0"/>
          <w:numId w:val="7"/>
        </w:numPr>
        <w:tabs>
          <w:tab w:val="left" w:pos="0"/>
          <w:tab w:val="left" w:pos="993"/>
        </w:tabs>
        <w:ind w:firstLine="414"/>
      </w:pPr>
      <w:r w:rsidRPr="00F93AFF">
        <w:t xml:space="preserve">Приказ </w:t>
      </w:r>
      <w:r w:rsidRPr="00813ED5">
        <w:rPr>
          <w:shd w:val="clear" w:color="auto" w:fill="FFFFFF"/>
        </w:rPr>
        <w:t>Министерства образования и науки Российской Федерации</w:t>
      </w:r>
      <w:r w:rsidRPr="00813ED5">
        <w:rPr>
          <w:rStyle w:val="apple-converted-space"/>
          <w:i/>
          <w:iCs/>
          <w:shd w:val="clear" w:color="auto" w:fill="FFFFFF"/>
        </w:rPr>
        <w:t> </w:t>
      </w:r>
      <w:r>
        <w:t xml:space="preserve">от 19 декабря 2014 г. № 1598 «Об утверждении федерального </w:t>
      </w:r>
      <w:r w:rsidRPr="00F93AFF">
        <w:t>государственного образовательного стандарта начального общего образования обучающихся с огран</w:t>
      </w:r>
      <w:r>
        <w:t>иченными возможностями здоровья».</w:t>
      </w:r>
    </w:p>
    <w:p w:rsidR="004C42C7" w:rsidRPr="00BC12BA" w:rsidRDefault="004C42C7" w:rsidP="004C42C7">
      <w:pPr>
        <w:numPr>
          <w:ilvl w:val="0"/>
          <w:numId w:val="7"/>
        </w:numPr>
        <w:tabs>
          <w:tab w:val="left" w:pos="0"/>
          <w:tab w:val="left" w:pos="993"/>
        </w:tabs>
        <w:ind w:left="142" w:firstLine="425"/>
      </w:pPr>
      <w:r w:rsidRPr="003802F8">
        <w:t xml:space="preserve">Приказ </w:t>
      </w:r>
      <w:r w:rsidRPr="00813ED5">
        <w:rPr>
          <w:shd w:val="clear" w:color="auto" w:fill="FFFFFF"/>
        </w:rPr>
        <w:t>Министерства образования и науки Российской Федерации</w:t>
      </w:r>
      <w:r w:rsidRPr="00813ED5">
        <w:rPr>
          <w:rStyle w:val="apple-converted-space"/>
          <w:i/>
          <w:iCs/>
          <w:shd w:val="clear" w:color="auto" w:fill="FFFFFF"/>
        </w:rPr>
        <w:t> </w:t>
      </w:r>
      <w:r w:rsidRPr="003802F8">
        <w:t>от 17.12.</w:t>
      </w:r>
      <w:r>
        <w:t xml:space="preserve"> </w:t>
      </w:r>
      <w:r w:rsidRPr="003802F8">
        <w:t>20</w:t>
      </w:r>
      <w:r>
        <w:t>10 г.               № 1897 (ред. от 31.12. 2015 г.) «</w:t>
      </w:r>
      <w:r w:rsidRPr="003802F8">
        <w:t>Об утверждении федерального государственного образовательного стандарта основного общего образования</w:t>
      </w:r>
      <w:r>
        <w:t>»</w:t>
      </w:r>
      <w:r w:rsidRPr="003802F8">
        <w:t xml:space="preserve"> (Зарегистрировано в Минюсте России 01.02.</w:t>
      </w:r>
      <w:r>
        <w:t xml:space="preserve"> </w:t>
      </w:r>
      <w:r w:rsidRPr="003802F8">
        <w:t xml:space="preserve">2011 </w:t>
      </w:r>
      <w:r>
        <w:t>г. №</w:t>
      </w:r>
      <w:r w:rsidRPr="003802F8">
        <w:t xml:space="preserve"> 19644)</w:t>
      </w:r>
      <w:r>
        <w:t>.</w:t>
      </w:r>
      <w:r w:rsidRPr="003802F8">
        <w:t xml:space="preserve"> </w:t>
      </w:r>
    </w:p>
    <w:p w:rsidR="004C42C7" w:rsidRPr="004449F2" w:rsidRDefault="004C42C7" w:rsidP="004C42C7">
      <w:pPr>
        <w:numPr>
          <w:ilvl w:val="0"/>
          <w:numId w:val="7"/>
        </w:numPr>
        <w:tabs>
          <w:tab w:val="left" w:pos="0"/>
          <w:tab w:val="left" w:pos="993"/>
        </w:tabs>
        <w:ind w:left="142" w:firstLine="425"/>
      </w:pPr>
      <w:r w:rsidRPr="003802F8">
        <w:t xml:space="preserve">Приказ </w:t>
      </w:r>
      <w:r w:rsidRPr="00813ED5">
        <w:rPr>
          <w:shd w:val="clear" w:color="auto" w:fill="FFFFFF"/>
        </w:rPr>
        <w:t>Министерства образования и науки Российской Федерации</w:t>
      </w:r>
      <w:r w:rsidRPr="00813ED5">
        <w:rPr>
          <w:rStyle w:val="apple-converted-space"/>
          <w:i/>
          <w:iCs/>
          <w:shd w:val="clear" w:color="auto" w:fill="FFFFFF"/>
        </w:rPr>
        <w:t> </w:t>
      </w:r>
      <w:r w:rsidRPr="003802F8">
        <w:t>от 17.05.</w:t>
      </w:r>
      <w:r>
        <w:t xml:space="preserve"> </w:t>
      </w:r>
      <w:r w:rsidRPr="003802F8">
        <w:t>2</w:t>
      </w:r>
      <w:r>
        <w:t>012 г.              № 413 (ред. от 29.06. 2017 г.) «</w:t>
      </w:r>
      <w:r w:rsidRPr="003802F8">
        <w:t>Об утверждении федерального государственного образовательного стандарта среднего общего образования</w:t>
      </w:r>
      <w:r>
        <w:t>»</w:t>
      </w:r>
      <w:r w:rsidRPr="003802F8">
        <w:t xml:space="preserve"> (Зарегистрировано в Минюсте России 07.06.2012</w:t>
      </w:r>
      <w:r>
        <w:t xml:space="preserve"> г.</w:t>
      </w:r>
      <w:r w:rsidRPr="003802F8">
        <w:t xml:space="preserve"> </w:t>
      </w:r>
      <w:r>
        <w:t>№</w:t>
      </w:r>
      <w:r w:rsidRPr="003802F8">
        <w:t xml:space="preserve"> 24480)</w:t>
      </w:r>
      <w:r>
        <w:t>.</w:t>
      </w:r>
    </w:p>
    <w:p w:rsidR="004C42C7" w:rsidRPr="004449F2" w:rsidRDefault="004C42C7" w:rsidP="004C42C7">
      <w:pPr>
        <w:numPr>
          <w:ilvl w:val="0"/>
          <w:numId w:val="7"/>
        </w:numPr>
        <w:tabs>
          <w:tab w:val="left" w:pos="0"/>
          <w:tab w:val="left" w:pos="993"/>
        </w:tabs>
        <w:ind w:left="142" w:firstLine="425"/>
      </w:pPr>
      <w:r w:rsidRPr="003802F8">
        <w:t xml:space="preserve">Приказ </w:t>
      </w:r>
      <w:r w:rsidRPr="00813ED5">
        <w:rPr>
          <w:shd w:val="clear" w:color="auto" w:fill="FFFFFF"/>
        </w:rPr>
        <w:t>Министерства образования и науки Российской Федерации</w:t>
      </w:r>
      <w:r w:rsidRPr="00813ED5">
        <w:rPr>
          <w:rStyle w:val="apple-converted-space"/>
          <w:i/>
          <w:iCs/>
          <w:shd w:val="clear" w:color="auto" w:fill="FFFFFF"/>
        </w:rPr>
        <w:t> </w:t>
      </w:r>
      <w:r w:rsidRPr="003802F8">
        <w:t xml:space="preserve">от 30.08.2013 </w:t>
      </w:r>
      <w:r>
        <w:t>г. №</w:t>
      </w:r>
      <w:r w:rsidRPr="003802F8">
        <w:t xml:space="preserve"> 1015 (ред. от 17.07.</w:t>
      </w:r>
      <w:r>
        <w:t xml:space="preserve"> </w:t>
      </w:r>
      <w:r w:rsidRPr="003802F8">
        <w:t>2015</w:t>
      </w:r>
      <w:r>
        <w:t xml:space="preserve"> г.</w:t>
      </w:r>
      <w:r w:rsidRPr="003802F8">
        <w:t xml:space="preserve">) </w:t>
      </w:r>
      <w:r>
        <w:t>«</w:t>
      </w:r>
      <w:r w:rsidRPr="003802F8">
        <w:t xml:space="preserve">Об утверждении Порядка организации и осуществления образовательной деятельности по основным общеобразовательным программам </w:t>
      </w:r>
      <w:r>
        <w:t>–</w:t>
      </w:r>
      <w:r w:rsidRPr="003802F8">
        <w:t xml:space="preserve"> образовательным</w:t>
      </w:r>
      <w:r>
        <w:t xml:space="preserve"> </w:t>
      </w:r>
      <w:r w:rsidRPr="003802F8">
        <w:t>программам начального общего, основного общего и среднего общего образования</w:t>
      </w:r>
      <w:r>
        <w:t>»</w:t>
      </w:r>
      <w:r w:rsidRPr="003802F8">
        <w:t xml:space="preserve"> (Зарегистрировано в Минюсте России 01.10.2013</w:t>
      </w:r>
      <w:r>
        <w:t xml:space="preserve"> г.</w:t>
      </w:r>
      <w:r w:rsidRPr="003802F8">
        <w:t xml:space="preserve"> </w:t>
      </w:r>
      <w:r>
        <w:t>№</w:t>
      </w:r>
      <w:r w:rsidRPr="003802F8">
        <w:t xml:space="preserve"> 30067)</w:t>
      </w:r>
      <w:r>
        <w:t>.</w:t>
      </w:r>
    </w:p>
    <w:p w:rsidR="004C42C7" w:rsidRPr="004C42C7" w:rsidRDefault="004C42C7" w:rsidP="004C42C7">
      <w:pPr>
        <w:pStyle w:val="a3"/>
        <w:numPr>
          <w:ilvl w:val="0"/>
          <w:numId w:val="7"/>
        </w:numPr>
        <w:tabs>
          <w:tab w:val="left" w:pos="0"/>
          <w:tab w:val="left" w:pos="993"/>
          <w:tab w:val="left" w:pos="1080"/>
        </w:tabs>
        <w:autoSpaceDE w:val="0"/>
        <w:autoSpaceDN w:val="0"/>
        <w:adjustRightInd w:val="0"/>
        <w:spacing w:after="0" w:line="240" w:lineRule="auto"/>
        <w:ind w:firstLine="414"/>
        <w:contextualSpacing w:val="0"/>
        <w:rPr>
          <w:rFonts w:ascii="Times New Roman" w:hAnsi="Times New Roman"/>
          <w:sz w:val="24"/>
          <w:szCs w:val="24"/>
        </w:rPr>
      </w:pPr>
      <w:r w:rsidRPr="004C42C7">
        <w:rPr>
          <w:rFonts w:ascii="Times New Roman" w:hAnsi="Times New Roman"/>
          <w:color w:val="000000"/>
          <w:sz w:val="24"/>
          <w:szCs w:val="24"/>
        </w:rPr>
        <w:t>Письмо Министерства образования и науки Российской Федерации от 12 мая 2011 г. № 03-296 «Об организации внеурочной деятельности при введении федерального государственного образовательного стандарта общего образования».</w:t>
      </w:r>
    </w:p>
    <w:p w:rsidR="004C42C7" w:rsidRPr="005C6971" w:rsidRDefault="004C42C7" w:rsidP="004C42C7">
      <w:pPr>
        <w:numPr>
          <w:ilvl w:val="0"/>
          <w:numId w:val="7"/>
        </w:numPr>
        <w:tabs>
          <w:tab w:val="left" w:pos="0"/>
          <w:tab w:val="left" w:pos="993"/>
        </w:tabs>
        <w:ind w:firstLine="414"/>
      </w:pPr>
      <w:r w:rsidRPr="00813ED5">
        <w:rPr>
          <w:color w:val="000000"/>
        </w:rPr>
        <w:t>Письмо Министерства образования и науки Российской Федерации от </w:t>
      </w:r>
      <w:r>
        <w:rPr>
          <w:color w:val="000000"/>
        </w:rPr>
        <w:t xml:space="preserve">30 марта 2016 г.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 </w:t>
      </w:r>
    </w:p>
    <w:p w:rsidR="005C6971" w:rsidRPr="003A5D9F" w:rsidRDefault="005C6971" w:rsidP="005C6971">
      <w:pPr>
        <w:tabs>
          <w:tab w:val="left" w:pos="0"/>
          <w:tab w:val="left" w:pos="993"/>
        </w:tabs>
        <w:ind w:left="567"/>
      </w:pPr>
    </w:p>
    <w:p w:rsidR="00733CEA" w:rsidRDefault="00733CEA" w:rsidP="00733CEA">
      <w:pPr>
        <w:numPr>
          <w:ilvl w:val="0"/>
          <w:numId w:val="6"/>
        </w:numPr>
        <w:tabs>
          <w:tab w:val="left" w:pos="0"/>
          <w:tab w:val="left" w:pos="993"/>
        </w:tabs>
        <w:jc w:val="center"/>
        <w:rPr>
          <w:b/>
          <w:bCs/>
        </w:rPr>
      </w:pPr>
      <w:r>
        <w:rPr>
          <w:b/>
          <w:bCs/>
        </w:rPr>
        <w:t>Методические мате</w:t>
      </w:r>
      <w:bookmarkStart w:id="2" w:name="материалы"/>
      <w:bookmarkEnd w:id="2"/>
      <w:r>
        <w:rPr>
          <w:b/>
          <w:bCs/>
        </w:rPr>
        <w:t xml:space="preserve">риалы и Интернет-ресурсы </w:t>
      </w:r>
    </w:p>
    <w:p w:rsidR="00733CEA" w:rsidRPr="00583E34" w:rsidRDefault="00733CEA" w:rsidP="00733CEA">
      <w:pPr>
        <w:tabs>
          <w:tab w:val="left" w:pos="0"/>
          <w:tab w:val="left" w:pos="993"/>
        </w:tabs>
        <w:ind w:left="1069"/>
        <w:rPr>
          <w:b/>
          <w:bCs/>
        </w:rPr>
      </w:pPr>
    </w:p>
    <w:p w:rsidR="00733CEA" w:rsidRPr="003802F8" w:rsidRDefault="00733CEA" w:rsidP="00733CEA">
      <w:pPr>
        <w:numPr>
          <w:ilvl w:val="0"/>
          <w:numId w:val="8"/>
        </w:numPr>
        <w:tabs>
          <w:tab w:val="left" w:pos="0"/>
          <w:tab w:val="left" w:pos="993"/>
        </w:tabs>
        <w:ind w:firstLine="414"/>
      </w:pPr>
      <w:r w:rsidRPr="00D34A14">
        <w:t>Проект н</w:t>
      </w:r>
      <w:r w:rsidRPr="00D34A14">
        <w:rPr>
          <w:lang w:eastAsia="en-US"/>
        </w:rPr>
        <w:t>аучно-обоснованной концепции модернизации содержания и технологий преподавания предметной области «Иностранные языки». Учебный предмет «Второй иностранных язык».</w:t>
      </w:r>
    </w:p>
    <w:p w:rsidR="00733CEA" w:rsidRPr="00813ED5" w:rsidRDefault="00733CEA" w:rsidP="00733CEA">
      <w:pPr>
        <w:numPr>
          <w:ilvl w:val="0"/>
          <w:numId w:val="8"/>
        </w:numPr>
        <w:tabs>
          <w:tab w:val="left" w:pos="0"/>
          <w:tab w:val="left" w:pos="993"/>
        </w:tabs>
        <w:ind w:firstLine="414"/>
      </w:pPr>
      <w:r w:rsidRPr="00D34A14">
        <w:lastRenderedPageBreak/>
        <w:t>Примерная основная образовательная программа начального общего образования</w:t>
      </w:r>
      <w:r w:rsidRPr="00813ED5">
        <w:t xml:space="preserve"> (одобрена решением федерального учебно-методического объединения по общему образованию (протокол от 8 апреля 2015 г. № 1/15).</w:t>
      </w:r>
    </w:p>
    <w:p w:rsidR="00733CEA" w:rsidRDefault="00733CEA" w:rsidP="00733CEA">
      <w:pPr>
        <w:numPr>
          <w:ilvl w:val="0"/>
          <w:numId w:val="8"/>
        </w:numPr>
        <w:tabs>
          <w:tab w:val="left" w:pos="0"/>
          <w:tab w:val="left" w:pos="993"/>
        </w:tabs>
        <w:ind w:firstLine="414"/>
      </w:pPr>
      <w:r w:rsidRPr="00D34A14">
        <w:t>Примерная основная образовательная программа основного общего образования</w:t>
      </w:r>
      <w:r w:rsidRPr="00813ED5">
        <w:t xml:space="preserve"> (одобрена решением федерального учебно-методического объединения по общему образованию (протокол от 8 апреля 2015 г. № 1/15).</w:t>
      </w:r>
    </w:p>
    <w:p w:rsidR="00733CEA" w:rsidRDefault="00733CEA" w:rsidP="00733CEA">
      <w:pPr>
        <w:numPr>
          <w:ilvl w:val="0"/>
          <w:numId w:val="8"/>
        </w:numPr>
        <w:tabs>
          <w:tab w:val="left" w:pos="0"/>
          <w:tab w:val="left" w:pos="993"/>
        </w:tabs>
        <w:ind w:firstLine="414"/>
      </w:pPr>
      <w:r w:rsidRPr="00D34A14">
        <w:t>Примерная основная образовательная программа среднего общего образования</w:t>
      </w:r>
      <w:r w:rsidRPr="00813ED5">
        <w:t xml:space="preserve"> (одобрена решением федерального учебно-методического объединения по общему образованию (протокол от </w:t>
      </w:r>
      <w:r>
        <w:t>28 июня</w:t>
      </w:r>
      <w:r w:rsidRPr="00813ED5">
        <w:t xml:space="preserve"> 201</w:t>
      </w:r>
      <w:r>
        <w:t>6 г. № 2</w:t>
      </w:r>
      <w:r w:rsidRPr="00813ED5">
        <w:t>/1</w:t>
      </w:r>
      <w:r>
        <w:t>6-з</w:t>
      </w:r>
      <w:r w:rsidRPr="00813ED5">
        <w:t>).</w:t>
      </w:r>
    </w:p>
    <w:p w:rsidR="00733CEA" w:rsidRDefault="00733CEA" w:rsidP="00733CEA">
      <w:pPr>
        <w:numPr>
          <w:ilvl w:val="0"/>
          <w:numId w:val="8"/>
        </w:numPr>
        <w:tabs>
          <w:tab w:val="left" w:pos="0"/>
          <w:tab w:val="left" w:pos="993"/>
        </w:tabs>
        <w:ind w:firstLine="414"/>
      </w:pPr>
      <w:r w:rsidRPr="00D34A14">
        <w:t>Аналитические отчёты о проведении Национального исследования качества образования по иностранным языкам в 5 и 8 классах</w:t>
      </w:r>
      <w:r>
        <w:t>.</w:t>
      </w:r>
    </w:p>
    <w:p w:rsidR="00733CEA" w:rsidRPr="00213A95" w:rsidRDefault="00733CEA" w:rsidP="00733CEA">
      <w:pPr>
        <w:numPr>
          <w:ilvl w:val="0"/>
          <w:numId w:val="8"/>
        </w:numPr>
        <w:tabs>
          <w:tab w:val="left" w:pos="0"/>
          <w:tab w:val="left" w:pos="993"/>
        </w:tabs>
        <w:ind w:firstLine="414"/>
        <w:contextualSpacing/>
        <w:rPr>
          <w:lang w:val="en-US"/>
        </w:rPr>
      </w:pPr>
      <w:r>
        <w:t xml:space="preserve">Интернет-журнал «Иностранные языки»: [сайт]. </w:t>
      </w:r>
      <w:r w:rsidRPr="00A0088E">
        <w:rPr>
          <w:lang w:val="en-US"/>
        </w:rPr>
        <w:t>URL</w:t>
      </w:r>
      <w:r w:rsidRPr="00213A95">
        <w:rPr>
          <w:lang w:val="en-US"/>
        </w:rPr>
        <w:t xml:space="preserve">: </w:t>
      </w:r>
      <w:hyperlink r:id="rId7" w:history="1">
        <w:r w:rsidRPr="00213A95">
          <w:rPr>
            <w:rStyle w:val="a7"/>
            <w:lang w:val="en-US"/>
          </w:rPr>
          <w:t>http://iyazyki.prosv.ru/</w:t>
        </w:r>
      </w:hyperlink>
    </w:p>
    <w:p w:rsidR="00733CEA" w:rsidRPr="00EE1B5C" w:rsidRDefault="00733CEA" w:rsidP="00733CEA">
      <w:pPr>
        <w:numPr>
          <w:ilvl w:val="0"/>
          <w:numId w:val="8"/>
        </w:numPr>
        <w:tabs>
          <w:tab w:val="left" w:pos="0"/>
          <w:tab w:val="left" w:pos="993"/>
        </w:tabs>
        <w:ind w:firstLine="414"/>
        <w:contextualSpacing/>
      </w:pPr>
      <w:r>
        <w:t xml:space="preserve">Методика обучения иностранным языкам: учебные и научные материалы для студентов, магистрантов и аспирантов: [сайт]. </w:t>
      </w:r>
      <w:r w:rsidRPr="00A0088E">
        <w:rPr>
          <w:lang w:val="en-US"/>
        </w:rPr>
        <w:t>URL</w:t>
      </w:r>
      <w:r w:rsidRPr="00EE1B5C">
        <w:t>: /</w:t>
      </w:r>
      <w:hyperlink r:id="rId8" w:history="1">
        <w:r w:rsidRPr="00A0088E">
          <w:rPr>
            <w:rStyle w:val="a7"/>
            <w:lang w:val="en-US"/>
          </w:rPr>
          <w:t>https</w:t>
        </w:r>
        <w:r w:rsidRPr="00EE1B5C">
          <w:rPr>
            <w:rStyle w:val="a7"/>
          </w:rPr>
          <w:t>://</w:t>
        </w:r>
        <w:r w:rsidRPr="00A0088E">
          <w:rPr>
            <w:rStyle w:val="a7"/>
            <w:lang w:val="en-US"/>
          </w:rPr>
          <w:t>vk</w:t>
        </w:r>
        <w:r w:rsidRPr="00EE1B5C">
          <w:rPr>
            <w:rStyle w:val="a7"/>
          </w:rPr>
          <w:t>.</w:t>
        </w:r>
        <w:r w:rsidRPr="00A0088E">
          <w:rPr>
            <w:rStyle w:val="a7"/>
            <w:lang w:val="en-US"/>
          </w:rPr>
          <w:t>com</w:t>
        </w:r>
        <w:r w:rsidRPr="00EE1B5C">
          <w:rPr>
            <w:rStyle w:val="a7"/>
          </w:rPr>
          <w:t>/</w:t>
        </w:r>
        <w:r w:rsidRPr="00A0088E">
          <w:rPr>
            <w:rStyle w:val="a7"/>
            <w:lang w:val="en-US"/>
          </w:rPr>
          <w:t>fremdsprachendidaktik</w:t>
        </w:r>
      </w:hyperlink>
    </w:p>
    <w:p w:rsidR="00733CEA" w:rsidRPr="00733CEA" w:rsidRDefault="00733CEA" w:rsidP="00733CEA">
      <w:pPr>
        <w:numPr>
          <w:ilvl w:val="0"/>
          <w:numId w:val="8"/>
        </w:numPr>
        <w:tabs>
          <w:tab w:val="left" w:pos="0"/>
          <w:tab w:val="left" w:pos="993"/>
        </w:tabs>
        <w:ind w:firstLine="414"/>
        <w:contextualSpacing/>
        <w:rPr>
          <w:rStyle w:val="a7"/>
          <w:color w:val="auto"/>
          <w:u w:val="none"/>
        </w:rPr>
      </w:pPr>
      <w:r w:rsidRPr="00D34A14">
        <w:t>Научно-методический журнал «Педагогические измерения».</w:t>
      </w:r>
    </w:p>
    <w:p w:rsidR="00733CEA" w:rsidRDefault="00733CEA" w:rsidP="00733CEA">
      <w:pPr>
        <w:pStyle w:val="a3"/>
        <w:numPr>
          <w:ilvl w:val="0"/>
          <w:numId w:val="8"/>
        </w:numPr>
        <w:spacing w:line="240" w:lineRule="auto"/>
        <w:ind w:left="709" w:hanging="153"/>
        <w:rPr>
          <w:rFonts w:ascii="Times New Roman" w:hAnsi="Times New Roman"/>
          <w:sz w:val="24"/>
          <w:szCs w:val="24"/>
        </w:rPr>
      </w:pPr>
      <w:r w:rsidRPr="00733CEA">
        <w:rPr>
          <w:rFonts w:ascii="Times New Roman" w:hAnsi="Times New Roman"/>
          <w:sz w:val="24"/>
          <w:szCs w:val="24"/>
        </w:rPr>
        <w:t xml:space="preserve">Информация о федеральных нормативных документах на сайтах: </w:t>
      </w:r>
      <w:hyperlink r:id="rId9" w:history="1">
        <w:r w:rsidRPr="00733CEA">
          <w:rPr>
            <w:rStyle w:val="a7"/>
            <w:rFonts w:ascii="Times New Roman" w:hAnsi="Times New Roman"/>
            <w:sz w:val="24"/>
            <w:szCs w:val="24"/>
          </w:rPr>
          <w:t>http://mon.gov.ru/</w:t>
        </w:r>
      </w:hyperlink>
      <w:r w:rsidRPr="00733CEA">
        <w:rPr>
          <w:rFonts w:ascii="Times New Roman" w:hAnsi="Times New Roman"/>
          <w:sz w:val="24"/>
          <w:szCs w:val="24"/>
        </w:rPr>
        <w:t xml:space="preserve"> (Министерство Образования РФ); </w:t>
      </w:r>
      <w:r w:rsidRPr="00733CEA">
        <w:rPr>
          <w:rStyle w:val="a7"/>
          <w:rFonts w:ascii="Times New Roman" w:hAnsi="Times New Roman"/>
          <w:sz w:val="24"/>
          <w:szCs w:val="24"/>
        </w:rPr>
        <w:t>http://www.ed.gov.ru/</w:t>
      </w:r>
      <w:r w:rsidRPr="00733CEA">
        <w:rPr>
          <w:rFonts w:ascii="Times New Roman" w:hAnsi="Times New Roman"/>
          <w:sz w:val="24"/>
          <w:szCs w:val="24"/>
        </w:rPr>
        <w:t xml:space="preserve"> (Образовательный портал); </w:t>
      </w:r>
      <w:hyperlink r:id="rId10" w:history="1">
        <w:r w:rsidRPr="00733CEA">
          <w:rPr>
            <w:rStyle w:val="a7"/>
            <w:rFonts w:ascii="Times New Roman" w:hAnsi="Times New Roman"/>
            <w:sz w:val="24"/>
            <w:szCs w:val="24"/>
          </w:rPr>
          <w:t>http://www.edu.ru/</w:t>
        </w:r>
      </w:hyperlink>
      <w:r w:rsidRPr="00733CEA">
        <w:rPr>
          <w:rFonts w:ascii="Times New Roman" w:hAnsi="Times New Roman"/>
          <w:sz w:val="24"/>
          <w:szCs w:val="24"/>
        </w:rPr>
        <w:t xml:space="preserve"> (Единый государственный экзамен); </w:t>
      </w:r>
      <w:hyperlink r:id="rId11" w:history="1">
        <w:r w:rsidRPr="00733CEA">
          <w:rPr>
            <w:rStyle w:val="a7"/>
            <w:rFonts w:ascii="Times New Roman" w:hAnsi="Times New Roman"/>
            <w:sz w:val="24"/>
            <w:szCs w:val="24"/>
          </w:rPr>
          <w:t>http://fipi.ru/</w:t>
        </w:r>
      </w:hyperlink>
      <w:r w:rsidRPr="00733CEA">
        <w:rPr>
          <w:rFonts w:ascii="Times New Roman" w:hAnsi="Times New Roman"/>
          <w:sz w:val="24"/>
          <w:szCs w:val="24"/>
        </w:rPr>
        <w:t xml:space="preserve"> (ФИПИ).</w:t>
      </w:r>
    </w:p>
    <w:p w:rsidR="00733CEA" w:rsidRDefault="00733CEA" w:rsidP="00733CEA">
      <w:pPr>
        <w:pStyle w:val="a3"/>
        <w:spacing w:line="240" w:lineRule="auto"/>
        <w:ind w:left="709"/>
        <w:rPr>
          <w:rFonts w:ascii="Times New Roman" w:hAnsi="Times New Roman"/>
          <w:sz w:val="24"/>
          <w:szCs w:val="24"/>
        </w:rPr>
      </w:pPr>
    </w:p>
    <w:p w:rsidR="00733CEA" w:rsidRDefault="00733CEA" w:rsidP="00733CEA">
      <w:pPr>
        <w:pStyle w:val="a3"/>
        <w:spacing w:line="240" w:lineRule="auto"/>
        <w:ind w:left="709"/>
        <w:rPr>
          <w:rFonts w:ascii="Times New Roman" w:hAnsi="Times New Roman"/>
          <w:sz w:val="24"/>
          <w:szCs w:val="24"/>
        </w:rPr>
      </w:pPr>
    </w:p>
    <w:p w:rsidR="00733CEA" w:rsidRPr="00733CEA" w:rsidRDefault="00733CEA" w:rsidP="00733CEA">
      <w:pPr>
        <w:pStyle w:val="a3"/>
        <w:spacing w:line="240" w:lineRule="auto"/>
        <w:ind w:left="709"/>
        <w:rPr>
          <w:rFonts w:ascii="Times New Roman" w:hAnsi="Times New Roman"/>
          <w:sz w:val="24"/>
          <w:szCs w:val="24"/>
        </w:rPr>
      </w:pPr>
    </w:p>
    <w:p w:rsidR="00733CEA" w:rsidRPr="009C3D19" w:rsidRDefault="009C3D19" w:rsidP="009C3D19">
      <w:pPr>
        <w:tabs>
          <w:tab w:val="left" w:pos="900"/>
        </w:tabs>
        <w:ind w:left="709"/>
        <w:jc w:val="center"/>
        <w:rPr>
          <w:b/>
          <w:bCs/>
        </w:rPr>
      </w:pPr>
      <w:bookmarkStart w:id="3" w:name="учебнометодическоеобеспечение"/>
      <w:r>
        <w:rPr>
          <w:b/>
          <w:bCs/>
        </w:rPr>
        <w:t xml:space="preserve">4. </w:t>
      </w:r>
      <w:r w:rsidR="00733CEA" w:rsidRPr="009C3D19">
        <w:rPr>
          <w:b/>
          <w:bCs/>
        </w:rPr>
        <w:t xml:space="preserve">Учебно-методическое обеспечение </w:t>
      </w:r>
      <w:bookmarkEnd w:id="3"/>
      <w:r w:rsidR="00733CEA" w:rsidRPr="009C3D19">
        <w:rPr>
          <w:b/>
          <w:bCs/>
        </w:rPr>
        <w:t>преподавания иностранных языков</w:t>
      </w:r>
    </w:p>
    <w:p w:rsidR="00733CEA" w:rsidRPr="00733CEA" w:rsidRDefault="00733CEA" w:rsidP="00733CEA">
      <w:pPr>
        <w:ind w:firstLine="11"/>
        <w:jc w:val="center"/>
        <w:rPr>
          <w:b/>
          <w:bCs/>
        </w:rPr>
      </w:pPr>
      <w:r w:rsidRPr="00733CEA">
        <w:rPr>
          <w:b/>
          <w:bCs/>
        </w:rPr>
        <w:t xml:space="preserve">в общеобразовательной организации </w:t>
      </w:r>
    </w:p>
    <w:p w:rsidR="00733CEA" w:rsidRPr="00733CEA" w:rsidRDefault="00733CEA" w:rsidP="00733CEA">
      <w:pPr>
        <w:ind w:firstLine="709"/>
        <w:jc w:val="center"/>
        <w:rPr>
          <w:b/>
          <w:bCs/>
        </w:rPr>
      </w:pPr>
    </w:p>
    <w:p w:rsidR="00733CEA" w:rsidRDefault="00733CEA" w:rsidP="00733CEA">
      <w:pPr>
        <w:jc w:val="center"/>
        <w:rPr>
          <w:i/>
          <w:iCs/>
        </w:rPr>
      </w:pPr>
      <w:r w:rsidRPr="002C6FE4">
        <w:rPr>
          <w:i/>
          <w:iCs/>
        </w:rPr>
        <w:t>Примерные и рабочие программы по иностранному языку</w:t>
      </w:r>
      <w:r>
        <w:rPr>
          <w:i/>
          <w:iCs/>
        </w:rPr>
        <w:t>.</w:t>
      </w:r>
    </w:p>
    <w:p w:rsidR="00733CEA" w:rsidRPr="002C6FE4" w:rsidRDefault="00733CEA" w:rsidP="00733CEA">
      <w:pPr>
        <w:jc w:val="center"/>
        <w:rPr>
          <w:i/>
          <w:iCs/>
        </w:rPr>
      </w:pPr>
      <w:r>
        <w:rPr>
          <w:i/>
          <w:iCs/>
        </w:rPr>
        <w:t>Ка</w:t>
      </w:r>
      <w:bookmarkStart w:id="4" w:name="календарно"/>
      <w:bookmarkEnd w:id="4"/>
      <w:r>
        <w:rPr>
          <w:i/>
          <w:iCs/>
        </w:rPr>
        <w:t>лендарно-тематическое планирование</w:t>
      </w:r>
    </w:p>
    <w:p w:rsidR="00733CEA" w:rsidRDefault="00733CEA" w:rsidP="00733CEA">
      <w:pPr>
        <w:ind w:firstLine="567"/>
        <w:rPr>
          <w:b/>
          <w:bCs/>
        </w:rPr>
      </w:pPr>
    </w:p>
    <w:p w:rsidR="00733CEA" w:rsidRDefault="00733CEA" w:rsidP="00733CEA">
      <w:pPr>
        <w:ind w:left="142" w:firstLine="425"/>
      </w:pPr>
      <w:r w:rsidRPr="008658D4">
        <w:t>Примерн</w:t>
      </w:r>
      <w:r>
        <w:t>ые</w:t>
      </w:r>
      <w:r w:rsidRPr="008658D4">
        <w:t xml:space="preserve"> программ</w:t>
      </w:r>
      <w:r>
        <w:t>ы</w:t>
      </w:r>
      <w:r w:rsidRPr="008658D4">
        <w:t xml:space="preserve"> по иностранному языку для </w:t>
      </w:r>
      <w:r>
        <w:t xml:space="preserve">начального, </w:t>
      </w:r>
      <w:r w:rsidRPr="008658D4">
        <w:t>основно</w:t>
      </w:r>
      <w:r>
        <w:t>го и среднего общего образования</w:t>
      </w:r>
      <w:r w:rsidRPr="008658D4">
        <w:t xml:space="preserve"> составлен</w:t>
      </w:r>
      <w:r>
        <w:t>ы</w:t>
      </w:r>
      <w:r w:rsidRPr="008658D4">
        <w:t xml:space="preserve"> </w:t>
      </w:r>
      <w:r>
        <w:t>т</w:t>
      </w:r>
      <w:r w:rsidRPr="008658D4">
        <w:t xml:space="preserve">ребований к результатам </w:t>
      </w:r>
      <w:r>
        <w:t xml:space="preserve">начального, </w:t>
      </w:r>
      <w:r w:rsidRPr="008658D4">
        <w:t>основного</w:t>
      </w:r>
      <w:r>
        <w:t xml:space="preserve"> и среднего</w:t>
      </w:r>
      <w:r w:rsidRPr="008658D4">
        <w:t xml:space="preserve"> общего образования, представленных в </w:t>
      </w:r>
      <w:r>
        <w:t xml:space="preserve">ФГОС. </w:t>
      </w:r>
    </w:p>
    <w:p w:rsidR="00733CEA" w:rsidRDefault="00733CEA" w:rsidP="00733CEA">
      <w:pPr>
        <w:ind w:left="142" w:firstLine="425"/>
      </w:pPr>
      <w:r w:rsidRPr="008658D4">
        <w:t>Примерная программа является ориентиром для составления рабочих программ: она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w:t>
      </w:r>
      <w:r>
        <w:t>.</w:t>
      </w:r>
    </w:p>
    <w:p w:rsidR="004D7B54" w:rsidRDefault="00733CEA" w:rsidP="00733CEA">
      <w:pPr>
        <w:ind w:left="142" w:firstLine="425"/>
      </w:pPr>
      <w:r w:rsidRPr="00AB2558">
        <w:t>На основе примерн</w:t>
      </w:r>
      <w:r>
        <w:t>ых</w:t>
      </w:r>
      <w:r w:rsidRPr="00AB2558">
        <w:t xml:space="preserve"> программ и рабоч</w:t>
      </w:r>
      <w:r>
        <w:t>их программ, разработанных авторами</w:t>
      </w:r>
      <w:r w:rsidRPr="00AB2558">
        <w:t xml:space="preserve"> </w:t>
      </w:r>
      <w:r>
        <w:t xml:space="preserve">конкретного УМК, </w:t>
      </w:r>
      <w:r w:rsidRPr="00AB2558">
        <w:t xml:space="preserve">учитель </w:t>
      </w:r>
      <w:r>
        <w:t xml:space="preserve">составляет свою </w:t>
      </w:r>
      <w:r w:rsidRPr="00AB2558">
        <w:t>рабочую программу</w:t>
      </w:r>
      <w:r>
        <w:t xml:space="preserve"> для каждого уровня общего образования, то есть для 2–4, 5–9 и 10–11 классов</w:t>
      </w:r>
      <w:r w:rsidRPr="00AB2558">
        <w:t xml:space="preserve">. </w:t>
      </w:r>
      <w:r w:rsidRPr="00397CAA">
        <w:t xml:space="preserve">При составлении рабочих программ следует </w:t>
      </w:r>
      <w:r>
        <w:t>учитывать</w:t>
      </w:r>
      <w:r w:rsidRPr="00AE2D36">
        <w:rPr>
          <w:b/>
          <w:bCs/>
        </w:rPr>
        <w:t xml:space="preserve"> изменения, внесённые в ФГОС начального</w:t>
      </w:r>
      <w:r>
        <w:rPr>
          <w:b/>
          <w:bCs/>
        </w:rPr>
        <w:t xml:space="preserve">, </w:t>
      </w:r>
      <w:r w:rsidRPr="00AE2D36">
        <w:rPr>
          <w:b/>
          <w:bCs/>
        </w:rPr>
        <w:t>основного</w:t>
      </w:r>
      <w:r>
        <w:rPr>
          <w:b/>
          <w:bCs/>
        </w:rPr>
        <w:t xml:space="preserve"> и среднего</w:t>
      </w:r>
      <w:r w:rsidRPr="00AE2D36">
        <w:rPr>
          <w:b/>
          <w:bCs/>
        </w:rPr>
        <w:t xml:space="preserve"> общего образования приказами Ми</w:t>
      </w:r>
      <w:r>
        <w:rPr>
          <w:b/>
          <w:bCs/>
        </w:rPr>
        <w:t>н</w:t>
      </w:r>
      <w:r w:rsidRPr="000B56A9">
        <w:rPr>
          <w:b/>
          <w:bCs/>
        </w:rPr>
        <w:t>обрнауки России</w:t>
      </w:r>
      <w:r>
        <w:rPr>
          <w:b/>
          <w:bCs/>
        </w:rPr>
        <w:t xml:space="preserve"> от 31. 12. 2015 г. № № 1576, </w:t>
      </w:r>
      <w:r w:rsidRPr="00AE2D36">
        <w:rPr>
          <w:b/>
          <w:bCs/>
        </w:rPr>
        <w:t>1577</w:t>
      </w:r>
      <w:r>
        <w:rPr>
          <w:b/>
          <w:bCs/>
        </w:rPr>
        <w:t>, 1578</w:t>
      </w:r>
      <w:r w:rsidRPr="00AE2D36">
        <w:rPr>
          <w:b/>
          <w:bCs/>
        </w:rPr>
        <w:t xml:space="preserve"> в части требований</w:t>
      </w:r>
      <w:r>
        <w:rPr>
          <w:b/>
          <w:bCs/>
        </w:rPr>
        <w:t xml:space="preserve"> </w:t>
      </w:r>
      <w:r w:rsidRPr="00AE2D36">
        <w:rPr>
          <w:b/>
          <w:bCs/>
        </w:rPr>
        <w:t>к рабочим программам учебных предметов.</w:t>
      </w:r>
      <w:r>
        <w:t xml:space="preserve"> </w:t>
      </w:r>
    </w:p>
    <w:p w:rsidR="00733CEA" w:rsidRDefault="00733CEA" w:rsidP="00733CEA">
      <w:pPr>
        <w:ind w:left="142" w:firstLine="425"/>
      </w:pPr>
      <w:r>
        <w:t xml:space="preserve">В соответствии с данными изменениями, с целью снижения административной нагрузки педагогических работников общеобразовательных организаций </w:t>
      </w:r>
      <w:r w:rsidRPr="00AE2D36">
        <w:rPr>
          <w:b/>
          <w:bCs/>
        </w:rPr>
        <w:t xml:space="preserve">упрощается структура рабочей программы, </w:t>
      </w:r>
      <w:r>
        <w:rPr>
          <w:b/>
          <w:bCs/>
        </w:rPr>
        <w:t>которая должна содержать:</w:t>
      </w:r>
    </w:p>
    <w:p w:rsidR="00733CEA" w:rsidRDefault="00733CEA" w:rsidP="00733CEA">
      <w:pPr>
        <w:numPr>
          <w:ilvl w:val="0"/>
          <w:numId w:val="9"/>
        </w:numPr>
        <w:tabs>
          <w:tab w:val="left" w:pos="993"/>
        </w:tabs>
        <w:ind w:left="142" w:firstLine="425"/>
      </w:pPr>
      <w:r>
        <w:t>планируемые результаты освоения учебного предмета, курса;</w:t>
      </w:r>
    </w:p>
    <w:p w:rsidR="00733CEA" w:rsidRDefault="00733CEA" w:rsidP="00733CEA">
      <w:pPr>
        <w:numPr>
          <w:ilvl w:val="0"/>
          <w:numId w:val="9"/>
        </w:numPr>
        <w:tabs>
          <w:tab w:val="left" w:pos="993"/>
        </w:tabs>
        <w:ind w:left="142" w:firstLine="425"/>
      </w:pPr>
      <w:r>
        <w:t>содержание учебного предмета, курса;</w:t>
      </w:r>
    </w:p>
    <w:p w:rsidR="00733CEA" w:rsidRDefault="00733CEA" w:rsidP="00733CEA">
      <w:pPr>
        <w:numPr>
          <w:ilvl w:val="0"/>
          <w:numId w:val="9"/>
        </w:numPr>
        <w:tabs>
          <w:tab w:val="left" w:pos="993"/>
        </w:tabs>
        <w:ind w:left="142" w:firstLine="425"/>
      </w:pPr>
      <w:r>
        <w:t xml:space="preserve">тематическое планирование с указанием количества часов, отводимых на освоение каждой темы. </w:t>
      </w:r>
    </w:p>
    <w:p w:rsidR="00733CEA" w:rsidRPr="00A47432" w:rsidRDefault="00733CEA" w:rsidP="00733CEA">
      <w:pPr>
        <w:ind w:left="142" w:firstLine="425"/>
      </w:pPr>
      <w:r w:rsidRPr="00EB0790">
        <w:rPr>
          <w:shd w:val="clear" w:color="auto" w:fill="FFFFFF"/>
        </w:rPr>
        <w:t xml:space="preserve">Кроме того, </w:t>
      </w:r>
      <w:r w:rsidRPr="00EB0790">
        <w:rPr>
          <w:b/>
          <w:bCs/>
          <w:shd w:val="clear" w:color="auto" w:fill="FFFFFF"/>
        </w:rPr>
        <w:t xml:space="preserve">в письме Минобрнауки России от 28.10.2015 г. № 08-1786 «О рабочих программах учебных предметов» </w:t>
      </w:r>
      <w:r w:rsidRPr="00EB0790">
        <w:rPr>
          <w:shd w:val="clear" w:color="auto" w:fill="FFFFFF"/>
        </w:rPr>
        <w:t xml:space="preserve">разъясняется, что авторские программы учебных предметов, то есть программы авторских коллективов к конкретным УМК по предмету, разработанные в соответствии с требованиями ФГОС и с учётом примерной основной </w:t>
      </w:r>
      <w:r w:rsidRPr="00EB0790">
        <w:rPr>
          <w:shd w:val="clear" w:color="auto" w:fill="FFFFFF"/>
        </w:rPr>
        <w:lastRenderedPageBreak/>
        <w:t xml:space="preserve">образовательной программы соответствующего уровня образования, «могут рассматриваться как рабочие программы учебных предметов». </w:t>
      </w:r>
      <w:r w:rsidRPr="00EB0790">
        <w:rPr>
          <w:b/>
          <w:bCs/>
          <w:shd w:val="clear" w:color="auto" w:fill="FFFFFF"/>
        </w:rPr>
        <w:t>Решение о возможности их использования принимается общеобразовательной организацией.</w:t>
      </w:r>
      <w:r>
        <w:rPr>
          <w:b/>
          <w:bCs/>
        </w:rPr>
        <w:t xml:space="preserve"> </w:t>
      </w:r>
    </w:p>
    <w:p w:rsidR="00733CEA" w:rsidRDefault="00733CEA" w:rsidP="00733CEA">
      <w:pPr>
        <w:ind w:left="142" w:firstLine="425"/>
      </w:pPr>
      <w:r>
        <w:t>В настоящее время неотъемлемым компонентом всех УМК по иностранным языкам являются рабочие программы, электронные версии которых можно найти на страницах авторских коллективов в разделе «Методическая</w:t>
      </w:r>
      <w:r w:rsidRPr="009F7137">
        <w:t xml:space="preserve"> </w:t>
      </w:r>
      <w:r>
        <w:t>помощь»</w:t>
      </w:r>
      <w:r w:rsidRPr="009F7137">
        <w:t xml:space="preserve"> </w:t>
      </w:r>
      <w:r>
        <w:t xml:space="preserve">(например, на сайтах издательства </w:t>
      </w:r>
      <w:r w:rsidRPr="00D34A14">
        <w:t>«Просвещение»</w:t>
      </w:r>
      <w:r>
        <w:t xml:space="preserve"> и </w:t>
      </w:r>
      <w:r w:rsidRPr="00D34A14">
        <w:t>корпорации «Рос</w:t>
      </w:r>
      <w:bookmarkStart w:id="5" w:name="_GoBack"/>
      <w:bookmarkEnd w:id="5"/>
      <w:r w:rsidRPr="00D34A14">
        <w:t>сийский учебник»)</w:t>
      </w:r>
      <w:r>
        <w:t xml:space="preserve">. Однако </w:t>
      </w:r>
      <w:r w:rsidRPr="005A37ED">
        <w:rPr>
          <w:b/>
          <w:bCs/>
        </w:rPr>
        <w:t>при использовании этих рабочих программ следует вносить необходимые коррективы в их структуру в соответствии с изменившимися требованиями ФГОС.</w:t>
      </w:r>
      <w:r>
        <w:t xml:space="preserve"> </w:t>
      </w:r>
    </w:p>
    <w:p w:rsidR="00733CEA" w:rsidRDefault="00733CEA" w:rsidP="00733CEA">
      <w:pPr>
        <w:ind w:left="142" w:firstLine="425"/>
      </w:pPr>
      <w:r w:rsidRPr="008E14CD">
        <w:rPr>
          <w:b/>
          <w:bCs/>
          <w:color w:val="000000"/>
          <w:shd w:val="clear" w:color="auto" w:fill="FFFFFF"/>
        </w:rPr>
        <w:t>Календарно</w:t>
      </w:r>
      <w:r>
        <w:rPr>
          <w:b/>
          <w:bCs/>
          <w:color w:val="000000"/>
          <w:shd w:val="clear" w:color="auto" w:fill="FFFFFF"/>
        </w:rPr>
        <w:t>-т</w:t>
      </w:r>
      <w:r w:rsidRPr="008E14CD">
        <w:rPr>
          <w:b/>
          <w:bCs/>
          <w:color w:val="000000"/>
          <w:shd w:val="clear" w:color="auto" w:fill="FFFFFF"/>
        </w:rPr>
        <w:t>ематическое планирование </w:t>
      </w:r>
      <w:r w:rsidRPr="00000A98">
        <w:rPr>
          <w:color w:val="000000"/>
          <w:shd w:val="clear" w:color="auto" w:fill="FFFFFF"/>
        </w:rPr>
        <w:t>(далее – КТП)</w:t>
      </w:r>
      <w:r>
        <w:rPr>
          <w:b/>
          <w:bCs/>
          <w:color w:val="000000"/>
          <w:shd w:val="clear" w:color="auto" w:fill="FFFFFF"/>
        </w:rPr>
        <w:t xml:space="preserve"> </w:t>
      </w:r>
      <w:r w:rsidRPr="008E14CD">
        <w:rPr>
          <w:color w:val="000000"/>
          <w:shd w:val="clear" w:color="auto" w:fill="FFFFFF"/>
        </w:rPr>
        <w:t>регламентирует деятельность учителя по выполнению учебной программы по предмету</w:t>
      </w:r>
      <w:r>
        <w:rPr>
          <w:color w:val="000000"/>
          <w:shd w:val="clear" w:color="auto" w:fill="FFFFFF"/>
        </w:rPr>
        <w:t xml:space="preserve"> и</w:t>
      </w:r>
      <w:r w:rsidRPr="008E14CD">
        <w:rPr>
          <w:color w:val="000000"/>
          <w:shd w:val="clear" w:color="auto" w:fill="FFFFFF"/>
        </w:rPr>
        <w:t xml:space="preserve"> разрабатывается на </w:t>
      </w:r>
      <w:r>
        <w:rPr>
          <w:color w:val="000000"/>
          <w:shd w:val="clear" w:color="auto" w:fill="FFFFFF"/>
        </w:rPr>
        <w:t xml:space="preserve">учебный </w:t>
      </w:r>
      <w:r w:rsidRPr="008E14CD">
        <w:rPr>
          <w:color w:val="000000"/>
          <w:shd w:val="clear" w:color="auto" w:fill="FFFFFF"/>
        </w:rPr>
        <w:t>год</w:t>
      </w:r>
      <w:r>
        <w:rPr>
          <w:color w:val="000000"/>
          <w:shd w:val="clear" w:color="auto" w:fill="FFFFFF"/>
        </w:rPr>
        <w:t xml:space="preserve"> в соответствии с требованиями ФГОС и рабочих программ</w:t>
      </w:r>
      <w:r w:rsidRPr="008E14CD">
        <w:rPr>
          <w:color w:val="000000"/>
          <w:shd w:val="clear" w:color="auto" w:fill="FFFFFF"/>
        </w:rPr>
        <w:t>.</w:t>
      </w:r>
      <w:r>
        <w:rPr>
          <w:color w:val="000000"/>
          <w:shd w:val="clear" w:color="auto" w:fill="FFFFFF"/>
        </w:rPr>
        <w:t xml:space="preserve"> </w:t>
      </w:r>
      <w:r>
        <w:t xml:space="preserve">Согласно пункту 3 статьи 28 Федерального закона Российской Федерации от 29 декабря 2012 г. </w:t>
      </w:r>
      <w:r w:rsidRPr="00813ED5">
        <w:t xml:space="preserve">№ 279-ФЗ </w:t>
      </w:r>
      <w:r>
        <w:t>«Об образовании в Российской Федерации» разработка КТП относится к компетенции образовательной организации.  Соответственно, с</w:t>
      </w:r>
      <w:r w:rsidRPr="008E14CD">
        <w:rPr>
          <w:color w:val="000000"/>
          <w:shd w:val="clear" w:color="auto" w:fill="FFFFFF"/>
        </w:rPr>
        <w:t>труктура КТП</w:t>
      </w:r>
      <w:r>
        <w:rPr>
          <w:color w:val="000000"/>
          <w:shd w:val="clear" w:color="auto" w:fill="FFFFFF"/>
        </w:rPr>
        <w:t xml:space="preserve"> определяется локальным нормативным актом конкретной общеобразовательной организации. </w:t>
      </w:r>
      <w:r w:rsidRPr="00213A95">
        <w:rPr>
          <w:b/>
          <w:bCs/>
        </w:rPr>
        <w:t>Доступные для скачивания электронные версии календарно-тематического и тематического планирования к УМК размещены на официальных страницах авторских коллективов.</w:t>
      </w:r>
    </w:p>
    <w:p w:rsidR="00733CEA" w:rsidRPr="00733CEA" w:rsidRDefault="00733CEA" w:rsidP="00733CEA">
      <w:pPr>
        <w:pStyle w:val="a3"/>
        <w:tabs>
          <w:tab w:val="left" w:pos="709"/>
          <w:tab w:val="left" w:pos="993"/>
        </w:tabs>
        <w:ind w:left="142" w:firstLine="425"/>
        <w:rPr>
          <w:rFonts w:ascii="Times New Roman" w:hAnsi="Times New Roman"/>
          <w:b/>
          <w:bCs/>
          <w:sz w:val="24"/>
          <w:szCs w:val="24"/>
        </w:rPr>
      </w:pPr>
      <w:r w:rsidRPr="00733CEA">
        <w:rPr>
          <w:rFonts w:ascii="Times New Roman" w:hAnsi="Times New Roman"/>
          <w:color w:val="000000"/>
          <w:sz w:val="24"/>
          <w:szCs w:val="24"/>
          <w:shd w:val="clear" w:color="auto" w:fill="FFFFFF"/>
        </w:rPr>
        <w:t xml:space="preserve">В настоящее время авторскими коллективами ряда УМК, которые активно используются в нашей области, разработаны календарно-тематические поурочные планы </w:t>
      </w:r>
      <w:r w:rsidRPr="00733CEA">
        <w:rPr>
          <w:rFonts w:ascii="Times New Roman" w:hAnsi="Times New Roman"/>
          <w:sz w:val="24"/>
          <w:szCs w:val="24"/>
        </w:rPr>
        <w:t>для всех классов</w:t>
      </w:r>
      <w:r w:rsidRPr="00733CEA">
        <w:rPr>
          <w:rFonts w:ascii="Times New Roman" w:hAnsi="Times New Roman"/>
          <w:color w:val="000000"/>
          <w:sz w:val="24"/>
          <w:szCs w:val="24"/>
          <w:shd w:val="clear" w:color="auto" w:fill="FFFFFF"/>
        </w:rPr>
        <w:t xml:space="preserve">. Именно это КТП </w:t>
      </w:r>
      <w:r w:rsidRPr="00733CEA">
        <w:rPr>
          <w:rFonts w:ascii="Times New Roman" w:hAnsi="Times New Roman"/>
          <w:b/>
          <w:bCs/>
          <w:sz w:val="24"/>
          <w:szCs w:val="24"/>
        </w:rPr>
        <w:t xml:space="preserve">целесообразно использовать в образовательной деятельности по иностранному языку </w:t>
      </w:r>
      <w:r w:rsidRPr="00733CEA">
        <w:rPr>
          <w:rFonts w:ascii="Times New Roman" w:hAnsi="Times New Roman"/>
          <w:sz w:val="24"/>
          <w:szCs w:val="24"/>
        </w:rPr>
        <w:t>с целью</w:t>
      </w:r>
      <w:r w:rsidRPr="00733CEA">
        <w:rPr>
          <w:rFonts w:ascii="Times New Roman" w:hAnsi="Times New Roman"/>
          <w:b/>
          <w:bCs/>
          <w:sz w:val="24"/>
          <w:szCs w:val="24"/>
        </w:rPr>
        <w:t xml:space="preserve"> </w:t>
      </w:r>
      <w:r w:rsidRPr="00733CEA">
        <w:rPr>
          <w:rFonts w:ascii="Times New Roman" w:hAnsi="Times New Roman"/>
          <w:sz w:val="24"/>
          <w:szCs w:val="24"/>
        </w:rPr>
        <w:t xml:space="preserve">уменьшения трудоёмкости работы учителей по его составлению и предоставления педагогам большего количества времени для качественной подготовки к учебным занятиям. </w:t>
      </w:r>
      <w:r w:rsidRPr="00733CEA">
        <w:rPr>
          <w:rFonts w:ascii="Times New Roman" w:hAnsi="Times New Roman"/>
          <w:b/>
          <w:bCs/>
          <w:sz w:val="24"/>
          <w:szCs w:val="24"/>
        </w:rPr>
        <w:t xml:space="preserve">Решение о такой возможности необходимо принимать на уровне общеобразовательной организации. </w:t>
      </w:r>
    </w:p>
    <w:p w:rsidR="00733CEA" w:rsidRDefault="009C3D19" w:rsidP="00733CEA">
      <w:pPr>
        <w:ind w:left="142" w:firstLine="425"/>
        <w:jc w:val="center"/>
        <w:rPr>
          <w:u w:val="single"/>
        </w:rPr>
      </w:pPr>
      <w:r>
        <w:rPr>
          <w:u w:val="single"/>
        </w:rPr>
        <w:t xml:space="preserve">5. </w:t>
      </w:r>
      <w:r w:rsidR="00733CEA" w:rsidRPr="001667A9">
        <w:rPr>
          <w:u w:val="single"/>
        </w:rPr>
        <w:t>Рабочие программы</w:t>
      </w:r>
      <w:r w:rsidR="00733CEA">
        <w:rPr>
          <w:u w:val="single"/>
        </w:rPr>
        <w:t xml:space="preserve"> к УМ</w:t>
      </w:r>
      <w:bookmarkStart w:id="6" w:name="УМК"/>
      <w:bookmarkEnd w:id="6"/>
      <w:r w:rsidR="00733CEA">
        <w:rPr>
          <w:u w:val="single"/>
        </w:rPr>
        <w:t>К по иностранным языкам</w:t>
      </w:r>
    </w:p>
    <w:p w:rsidR="00733CEA" w:rsidRDefault="00733CEA" w:rsidP="00733CEA">
      <w:pPr>
        <w:ind w:left="142" w:firstLine="425"/>
        <w:rPr>
          <w:u w:val="single"/>
        </w:rPr>
      </w:pPr>
    </w:p>
    <w:p w:rsidR="00733CEA" w:rsidRDefault="00733CEA" w:rsidP="00733CEA">
      <w:pPr>
        <w:ind w:left="142" w:firstLine="425"/>
        <w:rPr>
          <w:i/>
          <w:iCs/>
        </w:rPr>
      </w:pPr>
      <w:r w:rsidRPr="00D22CFA">
        <w:rPr>
          <w:i/>
          <w:iCs/>
        </w:rPr>
        <w:t>Первый иностранный язык</w:t>
      </w:r>
    </w:p>
    <w:p w:rsidR="00733CEA" w:rsidRPr="00D22CFA" w:rsidRDefault="00733CEA" w:rsidP="00733CEA">
      <w:pPr>
        <w:ind w:left="142" w:firstLine="425"/>
        <w:rPr>
          <w:i/>
          <w:iCs/>
        </w:rPr>
      </w:pPr>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Биболетова, М. З. Английский язык: 2−4 классы: рабочая программа / М. З. Биболетова, Н. Н. Трубанева. − М.: Дрофа, 2018. − 80 с. − (Российский учебник: Enjoy English / «Английский с удовольствием»). [Электронный ресурс] – Режим доступа: </w:t>
      </w:r>
      <w:hyperlink r:id="rId12" w:history="1">
        <w:r w:rsidRPr="004D7B54">
          <w:rPr>
            <w:rStyle w:val="a7"/>
            <w:rFonts w:ascii="Times New Roman" w:hAnsi="Times New Roman"/>
          </w:rPr>
          <w:t>https://rosuchebnik.ru/material/enjoy-english-angliyskiy-c-udovolstviem-2-4-klassy-rabochaya-programma/</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993"/>
        </w:tabs>
        <w:spacing w:after="0" w:line="240" w:lineRule="auto"/>
        <w:ind w:left="142" w:firstLine="218"/>
        <w:contextualSpacing w:val="0"/>
        <w:rPr>
          <w:rFonts w:ascii="Times New Roman" w:hAnsi="Times New Roman"/>
        </w:rPr>
      </w:pPr>
      <w:r w:rsidRPr="004D7B54">
        <w:rPr>
          <w:rFonts w:ascii="Times New Roman" w:hAnsi="Times New Roman"/>
        </w:rPr>
        <w:t xml:space="preserve">Биболетова, М. З. Английский язык: 5−9 классы: рабочая программа / М. З. Биболетова, Н. Н. Трубанева. – М.: Дрофа, 2017. [Электронный ресурс] – Режим доступа: </w:t>
      </w:r>
      <w:hyperlink r:id="rId13" w:history="1">
        <w:r w:rsidRPr="004D7B54">
          <w:rPr>
            <w:rStyle w:val="a7"/>
            <w:rFonts w:ascii="Times New Roman" w:hAnsi="Times New Roman"/>
          </w:rPr>
          <w:t>https://rosuchebnik.ru/material/angliyskiy-yazyk-5-9-klassy-rabochaya-programma-enjoy-english/</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993"/>
        </w:tabs>
        <w:spacing w:after="0" w:line="240" w:lineRule="auto"/>
        <w:ind w:left="142" w:firstLine="218"/>
        <w:contextualSpacing w:val="0"/>
        <w:rPr>
          <w:rFonts w:ascii="Times New Roman" w:hAnsi="Times New Roman"/>
        </w:rPr>
      </w:pPr>
      <w:r w:rsidRPr="004D7B54">
        <w:rPr>
          <w:rFonts w:ascii="Times New Roman" w:hAnsi="Times New Roman"/>
        </w:rPr>
        <w:t xml:space="preserve">Биболетова, М. З. Английский язык: базовый уровень: 10‒11 классы: рабочая программа / М. З. Биболетова. — М.: Дрофа, 2017. [Электронный ресурс] – Режим доступа: </w:t>
      </w:r>
      <w:hyperlink r:id="rId14" w:history="1">
        <w:r w:rsidRPr="004D7B54">
          <w:rPr>
            <w:rStyle w:val="a7"/>
            <w:rFonts w:ascii="Times New Roman" w:hAnsi="Times New Roman"/>
          </w:rPr>
          <w:t>https://rosuchebnik.ru/material/angliyskiy-yazyk-bazovyy-uroven-10-11-klassy-rabochaya-programma/</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Быкова Н.И., Поспелова М.Д. Английский язык. Рабочие программы. Предметная линия учеников «Английский в фокусе». 2−4 классы [Электронный ресурс] – Режим доступа: </w:t>
      </w:r>
      <w:hyperlink r:id="rId15" w:history="1">
        <w:r w:rsidRPr="004D7B54">
          <w:rPr>
            <w:rStyle w:val="a7"/>
            <w:rFonts w:ascii="Times New Roman" w:hAnsi="Times New Roman"/>
          </w:rPr>
          <w:t>http://www.school-russia.prosv.ru/umk/spotlight/info.aspx?ob_no=25797</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Апальков В.Г. Английский язык. Рабочие программы. Предметная линия учеников «Английский в фокусе». 5−9 классы [Электронный ресурс] – Режим доступа: </w:t>
      </w:r>
      <w:hyperlink r:id="rId16" w:history="1">
        <w:r w:rsidRPr="004D7B54">
          <w:rPr>
            <w:rStyle w:val="a7"/>
            <w:rFonts w:ascii="Times New Roman" w:hAnsi="Times New Roman"/>
          </w:rPr>
          <w:t>http://www.school-russia.prosv.ru/umk/spotlight/info.aspx?ob_no=25797</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Апальков В.Г. Английский язык. Рабочие программы. Предметная линия учеников «Английский в фокусе». 10−11 классы [Электронный ресурс] – Режим доступа: </w:t>
      </w:r>
      <w:hyperlink r:id="rId17" w:history="1">
        <w:r w:rsidRPr="004D7B54">
          <w:rPr>
            <w:rStyle w:val="a7"/>
            <w:rFonts w:ascii="Times New Roman" w:hAnsi="Times New Roman"/>
          </w:rPr>
          <w:t>http://www.school-russia.prosv.ru/umk/spotlight/info.aspx?ob_no=25797</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Кузовлев В.П., Лапа Н.М., Перегудова Э.Ш. Английский язык. Рабочие программы. Предметная линия учебников В.П. Кузовлева. 2−4 классы [Электронный ресурс] – Режим доступа: </w:t>
      </w:r>
      <w:hyperlink r:id="rId18" w:history="1">
        <w:r w:rsidRPr="004D7B54">
          <w:rPr>
            <w:rStyle w:val="a7"/>
            <w:rFonts w:ascii="Times New Roman" w:hAnsi="Times New Roman"/>
          </w:rPr>
          <w:t>http://www.school-russia.prosv.ru/umk/we/info.aspx?ob_no=20651</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lastRenderedPageBreak/>
        <w:t xml:space="preserve">Кузовлев В.П., Лапа Н.М., Перегудова Э.Ш. Английский язык. Рабочие программы. Предметная линия учебников В.П. Кузовлева. 5−9 классы [Электронный ресурс] – Режим доступа: </w:t>
      </w:r>
      <w:hyperlink r:id="rId19" w:history="1">
        <w:r w:rsidRPr="004D7B54">
          <w:rPr>
            <w:rStyle w:val="a7"/>
            <w:rFonts w:ascii="Times New Roman" w:hAnsi="Times New Roman"/>
          </w:rPr>
          <w:t>http://www.school-russia.prosv.ru/umk/we/info.aspx?ob_no=20651</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Кузовлев В.П., Лапа Н.М., Перегудова Э.Ш. Английский язык. Рабочие программы. Предметная линия учебников В.П. Кузовлева. 10−11 классы [Электронный ресурс] – Режим доступа: </w:t>
      </w:r>
      <w:hyperlink r:id="rId20" w:history="1">
        <w:r w:rsidRPr="004D7B54">
          <w:rPr>
            <w:rStyle w:val="a7"/>
            <w:rFonts w:ascii="Times New Roman" w:hAnsi="Times New Roman"/>
          </w:rPr>
          <w:t>http://www.school-russia.prosv.ru/umk/we/info.aspx?ob_no=20651</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Верещагина И.Н., Бондаренко К.А., Максименко Н.И. Английский язык. Рабочие программы. Предметная линия учебников И.Н. Верещагиной. </w:t>
      </w:r>
      <w:r w:rsidRPr="004D7B54">
        <w:rPr>
          <w:rFonts w:ascii="Times New Roman" w:hAnsi="Times New Roman"/>
          <w:lang w:val="de-DE"/>
        </w:rPr>
        <w:t>II</w:t>
      </w:r>
      <w:r w:rsidRPr="004D7B54">
        <w:rPr>
          <w:rFonts w:ascii="Times New Roman" w:hAnsi="Times New Roman"/>
        </w:rPr>
        <w:t>−</w:t>
      </w:r>
      <w:r w:rsidRPr="004D7B54">
        <w:rPr>
          <w:rFonts w:ascii="Times New Roman" w:hAnsi="Times New Roman"/>
          <w:lang w:val="en-US"/>
        </w:rPr>
        <w:t>IV</w:t>
      </w:r>
      <w:r w:rsidRPr="004D7B54">
        <w:rPr>
          <w:rFonts w:ascii="Times New Roman" w:hAnsi="Times New Roman"/>
        </w:rPr>
        <w:t xml:space="preserve"> классы: пособие для учителей общеобразоват. учреждений и шк. с углуб. изучением англ. языка / И. Н. Верещагина, К. А. Бондаренко, Н. И. Максименко. – М.: Просвещение, 2012.  [Электронный ресурс] – Режим доступа: </w:t>
      </w:r>
      <w:hyperlink r:id="rId21" w:history="1">
        <w:r w:rsidRPr="004D7B54">
          <w:rPr>
            <w:rStyle w:val="a7"/>
            <w:rFonts w:ascii="Times New Roman" w:hAnsi="Times New Roman"/>
          </w:rPr>
          <w:t>http://www.school-russia.prosv.ru/umk/vereshchagina/info.aspx?ob_no=30559</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Апальков В.Г. Английский язык. Рабочие программы. Предметная линия учебников И.Н. Верещагиной, О.В. Афанасьевой, И.В. Михеевой. </w:t>
      </w:r>
      <w:r w:rsidRPr="004D7B54">
        <w:rPr>
          <w:rFonts w:ascii="Times New Roman" w:hAnsi="Times New Roman"/>
          <w:lang w:val="en-US"/>
        </w:rPr>
        <w:t>V</w:t>
      </w:r>
      <w:r w:rsidRPr="004D7B54">
        <w:rPr>
          <w:rFonts w:ascii="Times New Roman" w:hAnsi="Times New Roman"/>
        </w:rPr>
        <w:t>−</w:t>
      </w:r>
      <w:r w:rsidRPr="004D7B54">
        <w:rPr>
          <w:rFonts w:ascii="Times New Roman" w:hAnsi="Times New Roman"/>
          <w:lang w:val="en-US"/>
        </w:rPr>
        <w:t>IX</w:t>
      </w:r>
      <w:r w:rsidRPr="004D7B54">
        <w:rPr>
          <w:rFonts w:ascii="Times New Roman" w:hAnsi="Times New Roman"/>
        </w:rPr>
        <w:t xml:space="preserve"> классы: пособие для учителей общеобразоват. учреждений и шк. с углубл. изучением англ. яз. / В. Г. Апальков. – М.: Просвещение, 2012. [Электронный ресурс] – Режим доступа: </w:t>
      </w:r>
      <w:hyperlink r:id="rId22" w:history="1">
        <w:r w:rsidRPr="004D7B54">
          <w:rPr>
            <w:rStyle w:val="a7"/>
            <w:rFonts w:ascii="Times New Roman" w:hAnsi="Times New Roman"/>
          </w:rPr>
          <w:t>http://www.school-russia.prosv.ru/umk/vereshchagina/info.aspx?ob_no=30559</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Афанасьева О.В., Михеева И.В., Макеева С.Н., Спичко Н.А. Английский язык Пример рабочей программы к УМК О.В. Афанасьевой, И.В. Михеевой “ English” 10‒11 классы. – М.: Просвещение, 2016. [Электронный ресурс] – Режим доступа: </w:t>
      </w:r>
      <w:hyperlink r:id="rId23" w:history="1">
        <w:r w:rsidRPr="004D7B54">
          <w:rPr>
            <w:rStyle w:val="a7"/>
            <w:rFonts w:ascii="Times New Roman" w:hAnsi="Times New Roman"/>
          </w:rPr>
          <w:t>http://old.prosv.ru/attach/inyaz/afanasieva_rab_prog10-11.pdf</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Мильруд Р.П., Суворова Ж.А. Английский язык. Рабочие программы. 2–4 классы: Пособие для учителей общеобразовательных учреждений и школ с углублённым изучением английского языка. [Электронный ресурс] – Режим доступа: </w:t>
      </w:r>
      <w:hyperlink r:id="rId24" w:history="1">
        <w:r w:rsidRPr="004D7B54">
          <w:rPr>
            <w:rStyle w:val="a7"/>
            <w:rFonts w:ascii="Times New Roman" w:hAnsi="Times New Roman"/>
          </w:rPr>
          <w:t>http://www.school-russia.prosv.ru/umk/starlight/info.aspx?ob_no=25943</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Мильруд Р.П., Суворова Ж.А. Английский язык. Рабочие программы к УМК «Звёздный английский» (“</w:t>
      </w:r>
      <w:r w:rsidRPr="004D7B54">
        <w:rPr>
          <w:rFonts w:ascii="Times New Roman" w:hAnsi="Times New Roman"/>
          <w:lang w:val="en-US"/>
        </w:rPr>
        <w:t>Starlight</w:t>
      </w:r>
      <w:r w:rsidRPr="004D7B54">
        <w:rPr>
          <w:rFonts w:ascii="Times New Roman" w:hAnsi="Times New Roman"/>
        </w:rPr>
        <w:t xml:space="preserve">”). 5–9 классы: Пособие для учителей общеобразовательных учреждений и школ с углублённым изучением английского языка. [Электронный ресурс] – Режим доступа: </w:t>
      </w:r>
      <w:hyperlink r:id="rId25" w:history="1">
        <w:r w:rsidRPr="004D7B54">
          <w:rPr>
            <w:rStyle w:val="a7"/>
            <w:rFonts w:ascii="Times New Roman" w:hAnsi="Times New Roman"/>
          </w:rPr>
          <w:t>http://www.school-russia.prosv.ru/umk/starlight/info.aspx?ob_no=25943</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Суворова Ж.А., Мильруд Р.П. Английский язык. Рабочие программы к УМК «Звёздный английский» (“</w:t>
      </w:r>
      <w:r w:rsidRPr="004D7B54">
        <w:rPr>
          <w:rFonts w:ascii="Times New Roman" w:hAnsi="Times New Roman"/>
          <w:lang w:val="en-US"/>
        </w:rPr>
        <w:t>Starlight</w:t>
      </w:r>
      <w:r w:rsidRPr="004D7B54">
        <w:rPr>
          <w:rFonts w:ascii="Times New Roman" w:hAnsi="Times New Roman"/>
        </w:rPr>
        <w:t xml:space="preserve">”). 10–11 классы: Пособие для учителей общеобразовательных учреждений и школ с углублённым изучением английского языка. [Электронный ресурс] – Режим доступа: </w:t>
      </w:r>
      <w:hyperlink r:id="rId26" w:history="1">
        <w:r w:rsidRPr="004D7B54">
          <w:rPr>
            <w:rStyle w:val="a7"/>
            <w:rFonts w:ascii="Times New Roman" w:hAnsi="Times New Roman"/>
          </w:rPr>
          <w:t>http://www.school-russia.prosv.ru/umk/starlight/info.aspx?ob_no=25943</w:t>
        </w:r>
      </w:hyperlink>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Английский язык. 2−4 классы: рабочая программа: учебно-методическое пособие / О. В. Афанасьева, И. В. Михеева, Н. В. Языкова, Е. А. Колесникова. − 3-е изд., пере- раб. – М.: Дрофа, 2017. — 76, [4] с. — (Rainbow English) [Электронный ресурс] – Режим доступа: </w:t>
      </w:r>
      <w:hyperlink r:id="rId27" w:history="1">
        <w:r w:rsidRPr="004D7B54">
          <w:rPr>
            <w:rStyle w:val="a7"/>
            <w:rFonts w:ascii="Times New Roman" w:hAnsi="Times New Roman"/>
          </w:rPr>
          <w:t>https://rosuchebnik.ru/material/angliyskiy-yazyk-2-4-klassy-rabochaya-programma-rainbow/</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Рабочая программа. Английский язык. 5−9 классы: учебно-методическое пособие / О. В. Афанасьева, И. В. Михеева, Н. В. Языкова, Е. А. Колесникова. – 4-е изд., перераб. – М.: Дрофа, 2017. – 124, [4] с. – (Rainbow English) [Электронный ресурс] – Режим доступа: </w:t>
      </w:r>
      <w:hyperlink r:id="rId28" w:history="1">
        <w:r w:rsidRPr="004D7B54">
          <w:rPr>
            <w:rStyle w:val="a7"/>
            <w:rFonts w:ascii="Times New Roman" w:hAnsi="Times New Roman"/>
          </w:rPr>
          <w:t>https://rosuchebnik.ru/material/angliyskiy-yazyk-5-9-klassy-rabochaya-programma-rainbow/</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Английский язык. 10‒11 классы (базовый уровень): рабочая программа / О. В. Афанасьева, И. В. Михеева, Н. В. Языкова, Е. А. Колесникова. ‒ 2-е изд., перераб. ‒ М.: Дрофа, 2017. [Электронный ресурс] – Режим доступа: </w:t>
      </w:r>
      <w:hyperlink r:id="rId29" w:history="1">
        <w:r w:rsidRPr="004D7B54">
          <w:rPr>
            <w:rStyle w:val="a7"/>
            <w:rFonts w:ascii="Times New Roman" w:hAnsi="Times New Roman"/>
          </w:rPr>
          <w:t>https://rosuchebnik.ru/material/angliyskiy-yazyk-bazovyy-uroven-10-11-klassy-rabochaya-programma-rainbow/</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993"/>
        </w:tabs>
        <w:spacing w:after="0" w:line="240" w:lineRule="auto"/>
        <w:ind w:left="142" w:firstLine="460"/>
        <w:contextualSpacing w:val="0"/>
        <w:rPr>
          <w:rFonts w:ascii="Times New Roman" w:hAnsi="Times New Roman"/>
        </w:rPr>
      </w:pPr>
      <w:r w:rsidRPr="004D7B54">
        <w:rPr>
          <w:rFonts w:ascii="Times New Roman" w:hAnsi="Times New Roman"/>
        </w:rPr>
        <w:t xml:space="preserve">Бим И.Л. Рабочие программы. Предметная линия учебников И.Л. Бим. 2−4 классы: пособие для учителей общеобразоват. организаций / И. Л. Бим, Л. И. Рыжова. – 2-е изд. – М.: Просвещение, 2013.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Бим И.Л. Немецкий язык. Рабочие программы. 5–9 классы. Предметная линия учебников И. Л. Бим: пособие для учителей общеобразоват. учреждений / И. Л. Бим, Л. В. Садомова. – М.: Просвещение, 2011.</w:t>
      </w:r>
      <w:r w:rsidRPr="004D7B54">
        <w:rPr>
          <w:rFonts w:ascii="Times New Roman" w:hAnsi="Times New Roman"/>
          <w:sz w:val="28"/>
          <w:szCs w:val="28"/>
        </w:rPr>
        <w:t xml:space="preserve">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Захарова О.Л. Немецкий язык. Рабочие программы. 2–4 классы. Предметная линия учебников «Вундеркинды Плюс»: пособие для учителей общеобразоват. учреждений и школ с углублённым изучением немецкого языка. – М.: Просвещение, 2017. [Электронный ресурс] – Режим доступа: </w:t>
      </w:r>
      <w:hyperlink r:id="rId30" w:history="1">
        <w:r w:rsidRPr="004D7B54">
          <w:rPr>
            <w:rStyle w:val="a7"/>
            <w:rFonts w:ascii="Times New Roman" w:hAnsi="Times New Roman"/>
          </w:rPr>
          <w:t>https://prosv.ru/_data/assistance/822/25-0187-01_nemetskiy_yazyk._rabochaya_programma_dlya_2-4_klassov_o.l.zaharova_vunderkindy_plyus.pdf</w:t>
        </w:r>
      </w:hyperlink>
      <w:r w:rsidRPr="004D7B54">
        <w:rPr>
          <w:rFonts w:ascii="Times New Roman" w:hAnsi="Times New Roman"/>
        </w:rPr>
        <w:t xml:space="preserve">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Радченко О. А. Немецкий язык. Рабочие программы. 5–9 классы. Предметная линия учебников «Вундеркинды Плюс»: пособие для учителей общеобразоват. учреждений / О. А. </w:t>
      </w:r>
      <w:r w:rsidRPr="004D7B54">
        <w:rPr>
          <w:rFonts w:ascii="Times New Roman" w:hAnsi="Times New Roman"/>
        </w:rPr>
        <w:lastRenderedPageBreak/>
        <w:t xml:space="preserve">Радченко. – М.: Просвещение, 2017. [Электронный ресурс] – Режим доступа: </w:t>
      </w:r>
      <w:hyperlink r:id="rId31" w:history="1">
        <w:r w:rsidRPr="004D7B54">
          <w:rPr>
            <w:rStyle w:val="a7"/>
            <w:rFonts w:ascii="Times New Roman" w:hAnsi="Times New Roman"/>
          </w:rPr>
          <w:t>https://catalog.prosv.ru/item/29101</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Лытаева М.А. Немецкий язык. Рабочие программы. 10–11 классы. Предметная линия учебников «Вундеркинды Плюс»: пособие для учителей общеобразоват. организаций. – М.: Просвещение, 2017. [Электронный ресурс] – Режим доступа: </w:t>
      </w:r>
      <w:hyperlink r:id="rId32" w:history="1">
        <w:r w:rsidRPr="004D7B54">
          <w:rPr>
            <w:rStyle w:val="a7"/>
            <w:rFonts w:ascii="Times New Roman" w:hAnsi="Times New Roman"/>
          </w:rPr>
          <w:t>https://catalog.prosv.ru/item/23107</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Радченко О. А. Немецкий язык. Рабочие программы. 5–9 классы. Предметная линия учебников «Вундеркинды»: пособие для учителей общеобразоват. учреждений / О. А. Радченко. – М.: Просвещение, 2012. [Электронный ресурс] – Режим доступа: </w:t>
      </w:r>
      <w:hyperlink r:id="rId33" w:history="1">
        <w:r w:rsidRPr="004D7B54">
          <w:rPr>
            <w:rStyle w:val="a7"/>
            <w:rFonts w:ascii="Times New Roman" w:hAnsi="Times New Roman"/>
          </w:rPr>
          <w:t>https://catalog.prosv.ru/item/14190</w:t>
        </w:r>
      </w:hyperlink>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Кулигина А. С. Французский язык. Рабочие программы. Предметная линия учеб</w:t>
      </w:r>
      <w:r w:rsidRPr="004D7B54">
        <w:rPr>
          <w:rFonts w:ascii="Times New Roman" w:hAnsi="Times New Roman"/>
        </w:rPr>
        <w:softHyphen/>
        <w:t xml:space="preserve">ников «Твой друг французский язык». 2−4 классы: пособие для учителей общеобразоват. организаций / А. С. Кулигина. – 2-е изд., дораб. – М.: Просвещение, 2014.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Кулигина А. С., Щепилова А. В. Французский язык. Рабочие программы. Предметная линия учебников "Твой друг французский язык". 5 − 9 классы. пособие для учителей общеобразоват. организаций / А. С. Кулигина, А. В. Щепилова. – 2-е изд. – М.: Просвещение, 2014.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Гусева А.В. Французский язык. Рабочие программы. Предметная линия учебников "Французский в перспективе". </w:t>
      </w:r>
      <w:r w:rsidRPr="004D7B54">
        <w:rPr>
          <w:rFonts w:ascii="Times New Roman" w:hAnsi="Times New Roman"/>
          <w:lang w:val="de-DE"/>
        </w:rPr>
        <w:t>II</w:t>
      </w:r>
      <w:r w:rsidRPr="004D7B54">
        <w:rPr>
          <w:rFonts w:ascii="Times New Roman" w:hAnsi="Times New Roman"/>
        </w:rPr>
        <w:t>−</w:t>
      </w:r>
      <w:r w:rsidRPr="004D7B54">
        <w:rPr>
          <w:rFonts w:ascii="Times New Roman" w:hAnsi="Times New Roman"/>
          <w:lang w:val="en-US"/>
        </w:rPr>
        <w:t>IV</w:t>
      </w:r>
      <w:r w:rsidRPr="004D7B54">
        <w:rPr>
          <w:rFonts w:ascii="Times New Roman" w:hAnsi="Times New Roman"/>
        </w:rPr>
        <w:t xml:space="preserve"> классы. Пособие для учителей общеобразоват. учреждений и шк. с углубл. изучением фр. яз./А. В. Гусева. — М.: Просвещение, 2012. </w:t>
      </w:r>
    </w:p>
    <w:p w:rsidR="00733CEA" w:rsidRPr="004D7B54" w:rsidRDefault="00733CEA" w:rsidP="00733CEA">
      <w:pPr>
        <w:pStyle w:val="a3"/>
        <w:numPr>
          <w:ilvl w:val="0"/>
          <w:numId w:val="11"/>
        </w:numPr>
        <w:tabs>
          <w:tab w:val="left" w:pos="503"/>
          <w:tab w:val="left" w:pos="993"/>
        </w:tabs>
        <w:spacing w:after="0" w:line="240" w:lineRule="auto"/>
        <w:ind w:left="142" w:firstLine="425"/>
        <w:contextualSpacing w:val="0"/>
        <w:rPr>
          <w:rFonts w:ascii="Times New Roman" w:hAnsi="Times New Roman"/>
          <w:u w:val="single"/>
        </w:rPr>
      </w:pPr>
      <w:r w:rsidRPr="004D7B54">
        <w:rPr>
          <w:rFonts w:ascii="Times New Roman" w:hAnsi="Times New Roman"/>
        </w:rPr>
        <w:t xml:space="preserve">Кулигина А. С. Французский язык. Рабочие программы. Предметная линия учебников «Французский в перспективе». V−IX классы: пособие для учителей общеобразоват. организаций и школ с углубл. изучением фр. яз. / А. С. Кулигина, О. В. Иохим, Е. Я. Григорьева. – М.: Просвещение, 2014. </w:t>
      </w:r>
    </w:p>
    <w:p w:rsidR="00733CEA" w:rsidRPr="004D7B54" w:rsidRDefault="00733CEA" w:rsidP="00733CEA">
      <w:pPr>
        <w:pStyle w:val="a3"/>
        <w:tabs>
          <w:tab w:val="left" w:pos="503"/>
          <w:tab w:val="left" w:pos="993"/>
        </w:tabs>
        <w:ind w:left="142"/>
        <w:rPr>
          <w:rFonts w:ascii="Times New Roman" w:hAnsi="Times New Roman"/>
          <w:u w:val="single"/>
        </w:rPr>
      </w:pPr>
    </w:p>
    <w:p w:rsidR="00733CEA" w:rsidRPr="004D7B54" w:rsidRDefault="009C3D19" w:rsidP="00733CEA">
      <w:pPr>
        <w:pStyle w:val="a3"/>
        <w:tabs>
          <w:tab w:val="left" w:pos="503"/>
          <w:tab w:val="left" w:pos="993"/>
        </w:tabs>
        <w:ind w:left="567"/>
        <w:rPr>
          <w:rFonts w:ascii="Times New Roman" w:hAnsi="Times New Roman"/>
          <w:i/>
          <w:iCs/>
        </w:rPr>
      </w:pPr>
      <w:r w:rsidRPr="004D7B54">
        <w:rPr>
          <w:rFonts w:ascii="Times New Roman" w:hAnsi="Times New Roman"/>
          <w:i/>
          <w:iCs/>
        </w:rPr>
        <w:t xml:space="preserve">6. </w:t>
      </w:r>
      <w:r w:rsidR="00733CEA" w:rsidRPr="004D7B54">
        <w:rPr>
          <w:rFonts w:ascii="Times New Roman" w:hAnsi="Times New Roman"/>
          <w:i/>
          <w:iCs/>
        </w:rPr>
        <w:t>Второй иностранный язык</w:t>
      </w:r>
    </w:p>
    <w:p w:rsidR="00733CEA" w:rsidRPr="004D7B54" w:rsidRDefault="00733CEA" w:rsidP="00733CEA">
      <w:pPr>
        <w:pStyle w:val="a3"/>
        <w:tabs>
          <w:tab w:val="left" w:pos="503"/>
          <w:tab w:val="left" w:pos="993"/>
        </w:tabs>
        <w:ind w:left="567"/>
        <w:rPr>
          <w:rFonts w:ascii="Times New Roman" w:hAnsi="Times New Roman"/>
          <w:i/>
          <w:iCs/>
        </w:rPr>
      </w:pPr>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Афанасьева, О. В. Рабочая программа. Английский язык как второй иностранный 5−9 классы: учебно-методическое пособие / О. В. Афанасьева, И. В. Михеева, Н. В. Языкова. – М.: Дрофа, 2017. – 128 с. – (Английский язык как второй иностранный). [Электронный ресурс] – Режим доступа: </w:t>
      </w:r>
      <w:hyperlink r:id="rId34" w:history="1">
        <w:r w:rsidRPr="004D7B54">
          <w:rPr>
            <w:rStyle w:val="a7"/>
            <w:rFonts w:ascii="Times New Roman" w:hAnsi="Times New Roman"/>
          </w:rPr>
          <w:t>https://rosuchebnik.ru/material/angliyskiy-yazyk-5-9-klassy-rabochaya-programma-2-foreign/</w:t>
        </w:r>
      </w:hyperlink>
      <w:r w:rsidRPr="004D7B54">
        <w:rPr>
          <w:rFonts w:ascii="Times New Roman" w:hAnsi="Times New Roman"/>
        </w:rPr>
        <w:t xml:space="preserve"> </w:t>
      </w:r>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Маневич Е.Г., Полякова А.А., Дули Д. и др. Пример рабочей программы по учебному предмету (курсу) «Английский язык. Второй иностранный язык» для 5−9 классов. [Электронный ресурс] – Режим доступа: </w:t>
      </w:r>
      <w:hyperlink r:id="rId35" w:history="1">
        <w:r w:rsidRPr="004D7B54">
          <w:rPr>
            <w:rStyle w:val="a7"/>
            <w:rFonts w:ascii="Times New Roman" w:hAnsi="Times New Roman"/>
          </w:rPr>
          <w:t>https://catalog.prosv.ru/item/13587</w:t>
        </w:r>
      </w:hyperlink>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Аверин М.М. Немецкий язык. Рабочие программы. Предметная линия учебников «Горизонты». 5−9 класс: пособие для учителей общеобразоват. учреждений / М.М. Аверин, Е.Ю. Гуцалюк, Е.Р. Харченко. – М.: Просвещение, 2012. [Электронный ресурс] – Режим доступа: </w:t>
      </w:r>
      <w:hyperlink r:id="rId36" w:history="1">
        <w:r w:rsidRPr="004D7B54">
          <w:rPr>
            <w:rStyle w:val="a7"/>
            <w:rFonts w:ascii="Times New Roman" w:hAnsi="Times New Roman"/>
          </w:rPr>
          <w:t>http://old.prosv.ru/umk/Rab_prog_Horizonte.pdf</w:t>
        </w:r>
      </w:hyperlink>
      <w:r w:rsidRPr="004D7B54">
        <w:rPr>
          <w:rFonts w:ascii="Times New Roman" w:hAnsi="Times New Roman"/>
        </w:rPr>
        <w:t xml:space="preserve"> </w:t>
      </w:r>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Садомова, Л. В. Немецкий язык как второй иностранный. 5−9 классы: рабочая программа / Л. В. Садомова, Н. А. Спичко, Л. И. Рыжова. – М.: Дрофа, 2017. [Электронный ресурс] – Режим доступа: </w:t>
      </w:r>
      <w:hyperlink r:id="rId37" w:history="1">
        <w:r w:rsidRPr="004D7B54">
          <w:rPr>
            <w:rStyle w:val="a7"/>
            <w:rFonts w:ascii="Times New Roman" w:hAnsi="Times New Roman"/>
          </w:rPr>
          <w:t>https://rosuchebnik.ru/material/nemetskiy-yazyk-kak-vtoroy-inostrannyy-5-9-klassy-rabochaya-programma/</w:t>
        </w:r>
      </w:hyperlink>
      <w:r w:rsidRPr="004D7B54">
        <w:rPr>
          <w:rFonts w:ascii="Times New Roman" w:hAnsi="Times New Roman"/>
        </w:rPr>
        <w:t xml:space="preserve"> </w:t>
      </w:r>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Селиванова Н.А. Французский язык. Второй иностранный язык. Рабочие программы. Предметная линия учебников «Синяя птица. 5−9 классы. – М.: Просвещение, 2013.</w:t>
      </w:r>
    </w:p>
    <w:p w:rsidR="00733CEA" w:rsidRPr="004D7B54" w:rsidRDefault="00733CEA" w:rsidP="00733CEA">
      <w:pPr>
        <w:pStyle w:val="a3"/>
        <w:numPr>
          <w:ilvl w:val="0"/>
          <w:numId w:val="12"/>
        </w:numPr>
        <w:tabs>
          <w:tab w:val="left" w:pos="503"/>
          <w:tab w:val="left" w:pos="993"/>
        </w:tabs>
        <w:spacing w:after="0" w:line="240" w:lineRule="auto"/>
        <w:ind w:left="142" w:firstLine="425"/>
        <w:contextualSpacing w:val="0"/>
        <w:rPr>
          <w:rFonts w:ascii="Times New Roman" w:hAnsi="Times New Roman"/>
        </w:rPr>
      </w:pPr>
      <w:r w:rsidRPr="004D7B54">
        <w:rPr>
          <w:rFonts w:ascii="Times New Roman" w:hAnsi="Times New Roman"/>
        </w:rPr>
        <w:t xml:space="preserve">Шацких В. Н. Французский язык как второй иностранный. 5−9 классы: рабочая программа / В. Н. Шацких. – М.: Дрофа, 2017. [Электронный ресурс] – Режим доступа: </w:t>
      </w:r>
      <w:hyperlink r:id="rId38" w:history="1">
        <w:r w:rsidRPr="004D7B54">
          <w:rPr>
            <w:rStyle w:val="a7"/>
            <w:rFonts w:ascii="Times New Roman" w:hAnsi="Times New Roman"/>
          </w:rPr>
          <w:t>https://rosuchebnik.ru/material/frantsuzskiy-yazyk-kak-vtoroy-inostrannyy-5-9-klassy-rabochaya-program/</w:t>
        </w:r>
      </w:hyperlink>
      <w:r w:rsidRPr="004D7B54">
        <w:rPr>
          <w:rFonts w:ascii="Times New Roman" w:hAnsi="Times New Roman"/>
        </w:rPr>
        <w:t xml:space="preserve"> </w:t>
      </w:r>
    </w:p>
    <w:p w:rsidR="00733CEA" w:rsidRDefault="00733CEA" w:rsidP="00733CEA">
      <w:pPr>
        <w:pStyle w:val="a3"/>
        <w:numPr>
          <w:ilvl w:val="0"/>
          <w:numId w:val="12"/>
        </w:numPr>
        <w:tabs>
          <w:tab w:val="left" w:pos="503"/>
          <w:tab w:val="left" w:pos="993"/>
        </w:tabs>
        <w:spacing w:after="0" w:line="240" w:lineRule="auto"/>
        <w:ind w:left="142" w:firstLine="425"/>
        <w:contextualSpacing w:val="0"/>
      </w:pPr>
      <w:r w:rsidRPr="004D7B54">
        <w:rPr>
          <w:rFonts w:ascii="Times New Roman" w:hAnsi="Times New Roman"/>
        </w:rPr>
        <w:t xml:space="preserve">Шацких В. Н. Французский язык как второй иностранный. Базовый уровень. 10−11 классы: рабочая программа / В. Н. Шацких. − М.: Дрофа, 2017. [Электронный ресурс] – Режим доступа: </w:t>
      </w:r>
      <w:hyperlink r:id="rId39" w:history="1">
        <w:r w:rsidRPr="004D7B54">
          <w:rPr>
            <w:rStyle w:val="a7"/>
            <w:rFonts w:ascii="Times New Roman" w:hAnsi="Times New Roman"/>
          </w:rPr>
          <w:t>https://rosuchebnik.ru/material/frantsuzskiy-yazyk-bazovyy-uroven-vtoroy-inostrannyy-yazyk-10-11-klass-shazkih/</w:t>
        </w:r>
      </w:hyperlink>
      <w:r>
        <w:t xml:space="preserve"> </w:t>
      </w:r>
    </w:p>
    <w:p w:rsidR="009C3D19" w:rsidRPr="009C5262" w:rsidRDefault="009C3D19" w:rsidP="009C3D19">
      <w:pPr>
        <w:pStyle w:val="a3"/>
        <w:tabs>
          <w:tab w:val="left" w:pos="503"/>
          <w:tab w:val="left" w:pos="993"/>
        </w:tabs>
        <w:spacing w:after="0" w:line="240" w:lineRule="auto"/>
        <w:ind w:left="567"/>
        <w:contextualSpacing w:val="0"/>
      </w:pPr>
    </w:p>
    <w:p w:rsidR="00733CEA" w:rsidRPr="009C3D19" w:rsidRDefault="009C3D19" w:rsidP="009C3D19">
      <w:pPr>
        <w:ind w:left="927"/>
        <w:jc w:val="center"/>
        <w:rPr>
          <w:i/>
          <w:iCs/>
        </w:rPr>
      </w:pPr>
      <w:r>
        <w:rPr>
          <w:i/>
          <w:iCs/>
        </w:rPr>
        <w:t xml:space="preserve">7. </w:t>
      </w:r>
      <w:r w:rsidR="00733CEA" w:rsidRPr="009C3D19">
        <w:rPr>
          <w:i/>
          <w:iCs/>
        </w:rPr>
        <w:t>Учебно-методические комп</w:t>
      </w:r>
      <w:bookmarkStart w:id="7" w:name="комплекты"/>
      <w:bookmarkEnd w:id="7"/>
      <w:r w:rsidR="00733CEA" w:rsidRPr="009C3D19">
        <w:rPr>
          <w:i/>
          <w:iCs/>
        </w:rPr>
        <w:t>лекты по иностранным языкам</w:t>
      </w:r>
    </w:p>
    <w:p w:rsidR="00733CEA" w:rsidRDefault="00733CEA" w:rsidP="00733CEA">
      <w:pPr>
        <w:ind w:firstLine="567"/>
        <w:rPr>
          <w:b/>
          <w:bCs/>
        </w:rPr>
      </w:pPr>
    </w:p>
    <w:p w:rsidR="00733CEA" w:rsidRDefault="00733CEA" w:rsidP="00733CEA">
      <w:pPr>
        <w:shd w:val="clear" w:color="auto" w:fill="FFFFFF"/>
        <w:ind w:firstLine="540"/>
      </w:pPr>
      <w:r>
        <w:t>Учебник является о</w:t>
      </w:r>
      <w:r w:rsidRPr="00AB2558">
        <w:t xml:space="preserve">сновным средством обучения на уроке </w:t>
      </w:r>
      <w:r>
        <w:t>иностранного языка, его обоснованный выбор способствует более успешному достижению планируемых результатов освоения образовательной программы по предмету.</w:t>
      </w:r>
    </w:p>
    <w:p w:rsidR="00733CEA" w:rsidRDefault="00733CEA" w:rsidP="00733CEA">
      <w:pPr>
        <w:shd w:val="clear" w:color="auto" w:fill="FFFFFF"/>
        <w:ind w:firstLine="540"/>
      </w:pPr>
      <w:r>
        <w:lastRenderedPageBreak/>
        <w:t xml:space="preserve">Согласно пункту 3 статьи 47 Федерального закона Российской Федерации от 29 декабря 2012 г. </w:t>
      </w:r>
      <w:r w:rsidRPr="00813ED5">
        <w:t xml:space="preserve">№ 279-ФЗ </w:t>
      </w:r>
      <w:r>
        <w:t xml:space="preserve">«Об образовании в Российской Федерации», </w:t>
      </w:r>
      <w:r w:rsidRPr="0012483A">
        <w:rPr>
          <w:b/>
          <w:bCs/>
        </w:rPr>
        <w:t>учитель имеет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r>
        <w:t xml:space="preserve"> </w:t>
      </w:r>
    </w:p>
    <w:p w:rsidR="00733CEA" w:rsidRDefault="00733CEA" w:rsidP="00733CEA">
      <w:pPr>
        <w:shd w:val="clear" w:color="auto" w:fill="FFFFFF"/>
        <w:ind w:firstLine="540"/>
      </w:pPr>
      <w:r>
        <w:t>В пункте</w:t>
      </w:r>
      <w:r w:rsidRPr="00C07100">
        <w:t xml:space="preserve"> 9 </w:t>
      </w:r>
      <w:r>
        <w:t>статьи</w:t>
      </w:r>
      <w:r w:rsidRPr="00C07100">
        <w:t xml:space="preserve"> 28 </w:t>
      </w:r>
      <w:r>
        <w:t>этого закона также говорится о том, что «</w:t>
      </w:r>
      <w:r w:rsidRPr="0012483A">
        <w:rPr>
          <w:b/>
          <w:bCs/>
        </w:rPr>
        <w:t>определение списка учебников в соответствии с утвержд</w:t>
      </w:r>
      <w:r>
        <w:rPr>
          <w:b/>
          <w:bCs/>
        </w:rPr>
        <w:t>ё</w:t>
      </w:r>
      <w:r w:rsidRPr="0012483A">
        <w:rPr>
          <w:b/>
          <w:bCs/>
        </w:rPr>
        <w:t>нным федеральным перечнем учебников</w:t>
      </w:r>
      <w:r>
        <w:t xml:space="preserve">, рекомендованных </w:t>
      </w:r>
      <w:r w:rsidRPr="00B635C5">
        <w:t>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w:t>
      </w:r>
      <w:r>
        <w:t xml:space="preserve">кже учебных пособий, допущенных </w:t>
      </w:r>
      <w:r w:rsidRPr="00B635C5">
        <w:t>к использованию при реализации указанных образовательных программ такими организациями</w:t>
      </w:r>
      <w:r>
        <w:t xml:space="preserve">» </w:t>
      </w:r>
      <w:r w:rsidRPr="0012483A">
        <w:rPr>
          <w:b/>
          <w:bCs/>
        </w:rPr>
        <w:t>является компетенцией об</w:t>
      </w:r>
      <w:r>
        <w:rPr>
          <w:b/>
          <w:bCs/>
        </w:rPr>
        <w:t>щеоб</w:t>
      </w:r>
      <w:r w:rsidRPr="0012483A">
        <w:rPr>
          <w:b/>
          <w:bCs/>
        </w:rPr>
        <w:t>разовательной организации.</w:t>
      </w:r>
      <w:r w:rsidRPr="00C07100">
        <w:t xml:space="preserve"> </w:t>
      </w:r>
      <w:r>
        <w:t xml:space="preserve"> </w:t>
      </w:r>
    </w:p>
    <w:p w:rsidR="00733CEA" w:rsidRDefault="00733CEA" w:rsidP="00733CEA">
      <w:pPr>
        <w:shd w:val="clear" w:color="auto" w:fill="FFFFFF"/>
        <w:ind w:firstLine="540"/>
        <w:rPr>
          <w:color w:val="000000"/>
          <w:shd w:val="clear" w:color="auto" w:fill="FFFFFF"/>
        </w:rPr>
      </w:pPr>
      <w:r>
        <w:t>Новый федеральный перечень учебников был утверждён приказом Министерства просвещения Российской Федерации от 28 декабря 2018 г. № 345 «О федеральном перечне учебников, рекомендуемых к использованию при реализации имеющих аккредитацию образовательных программ начального общего, основного общего, среднего общего образования» (далее – приказ № 345)</w:t>
      </w:r>
      <w:r>
        <w:rPr>
          <w:color w:val="000000"/>
          <w:shd w:val="clear" w:color="auto" w:fill="FFFFFF"/>
        </w:rPr>
        <w:t xml:space="preserve">. </w:t>
      </w:r>
      <w:r w:rsidRPr="003A4136">
        <w:rPr>
          <w:color w:val="000000"/>
          <w:shd w:val="clear" w:color="auto" w:fill="FFFFFF"/>
        </w:rPr>
        <w:t>В него не</w:t>
      </w:r>
      <w:r>
        <w:rPr>
          <w:color w:val="000000"/>
          <w:shd w:val="clear" w:color="auto" w:fill="FFFFFF"/>
        </w:rPr>
        <w:t xml:space="preserve"> были</w:t>
      </w:r>
      <w:r w:rsidRPr="003A4136">
        <w:rPr>
          <w:color w:val="000000"/>
          <w:shd w:val="clear" w:color="auto" w:fill="FFFFFF"/>
        </w:rPr>
        <w:t xml:space="preserve"> включены </w:t>
      </w:r>
      <w:r>
        <w:rPr>
          <w:color w:val="000000"/>
          <w:shd w:val="clear" w:color="auto" w:fill="FFFFFF"/>
        </w:rPr>
        <w:t xml:space="preserve">несколько широко используемых в нашей области УМК: </w:t>
      </w:r>
    </w:p>
    <w:p w:rsidR="00733CEA" w:rsidRDefault="00733CEA" w:rsidP="00733CEA">
      <w:pPr>
        <w:numPr>
          <w:ilvl w:val="0"/>
          <w:numId w:val="13"/>
        </w:numPr>
        <w:shd w:val="clear" w:color="auto" w:fill="FFFFFF"/>
        <w:tabs>
          <w:tab w:val="left" w:pos="851"/>
        </w:tabs>
        <w:ind w:left="0" w:firstLine="567"/>
        <w:rPr>
          <w:color w:val="000000"/>
          <w:shd w:val="clear" w:color="auto" w:fill="FFFFFF"/>
        </w:rPr>
      </w:pPr>
      <w:r>
        <w:rPr>
          <w:color w:val="000000"/>
          <w:shd w:val="clear" w:color="auto" w:fill="FFFFFF"/>
        </w:rPr>
        <w:t>учебники английского языка «</w:t>
      </w:r>
      <w:r>
        <w:rPr>
          <w:color w:val="000000"/>
          <w:shd w:val="clear" w:color="auto" w:fill="FFFFFF"/>
          <w:lang w:val="en-US"/>
        </w:rPr>
        <w:t>English</w:t>
      </w:r>
      <w:r>
        <w:rPr>
          <w:color w:val="000000"/>
          <w:shd w:val="clear" w:color="auto" w:fill="FFFFFF"/>
        </w:rPr>
        <w:t xml:space="preserve">» для 2–4 и 10–11 классов (авторы Кузовлев В.П. и др., издательство «Просвещение»), </w:t>
      </w:r>
    </w:p>
    <w:p w:rsidR="00733CEA" w:rsidRDefault="00733CEA" w:rsidP="00733CEA">
      <w:pPr>
        <w:numPr>
          <w:ilvl w:val="0"/>
          <w:numId w:val="13"/>
        </w:numPr>
        <w:shd w:val="clear" w:color="auto" w:fill="FFFFFF"/>
        <w:tabs>
          <w:tab w:val="left" w:pos="851"/>
        </w:tabs>
        <w:ind w:left="0" w:firstLine="567"/>
        <w:rPr>
          <w:color w:val="000000"/>
          <w:shd w:val="clear" w:color="auto" w:fill="FFFFFF"/>
        </w:rPr>
      </w:pPr>
      <w:r>
        <w:rPr>
          <w:color w:val="000000"/>
          <w:shd w:val="clear" w:color="auto" w:fill="FFFFFF"/>
        </w:rPr>
        <w:t xml:space="preserve">учебники немецкого языка для 10–11 классов (авторы Бим И.Л., Садомова Л.В., Лытаева М.А., издательство «Просвещение»), </w:t>
      </w:r>
    </w:p>
    <w:p w:rsidR="00733CEA" w:rsidRDefault="00733CEA" w:rsidP="00733CEA">
      <w:pPr>
        <w:numPr>
          <w:ilvl w:val="0"/>
          <w:numId w:val="13"/>
        </w:numPr>
        <w:shd w:val="clear" w:color="auto" w:fill="FFFFFF"/>
        <w:tabs>
          <w:tab w:val="left" w:pos="851"/>
        </w:tabs>
        <w:ind w:left="0" w:firstLine="567"/>
        <w:rPr>
          <w:color w:val="000000"/>
          <w:shd w:val="clear" w:color="auto" w:fill="FFFFFF"/>
        </w:rPr>
      </w:pPr>
      <w:r w:rsidRPr="003A4136">
        <w:rPr>
          <w:color w:val="000000"/>
          <w:shd w:val="clear" w:color="auto" w:fill="FFFFFF"/>
        </w:rPr>
        <w:t>учебники</w:t>
      </w:r>
      <w:r>
        <w:rPr>
          <w:color w:val="000000"/>
          <w:shd w:val="clear" w:color="auto" w:fill="FFFFFF"/>
        </w:rPr>
        <w:t xml:space="preserve"> английского языка «</w:t>
      </w:r>
      <w:r>
        <w:rPr>
          <w:color w:val="000000"/>
          <w:shd w:val="clear" w:color="auto" w:fill="FFFFFF"/>
          <w:lang w:val="en-US"/>
        </w:rPr>
        <w:t>Rainbow</w:t>
      </w:r>
      <w:r w:rsidRPr="00F800C5">
        <w:rPr>
          <w:color w:val="000000"/>
          <w:shd w:val="clear" w:color="auto" w:fill="FFFFFF"/>
        </w:rPr>
        <w:t xml:space="preserve"> </w:t>
      </w:r>
      <w:r>
        <w:rPr>
          <w:color w:val="000000"/>
          <w:shd w:val="clear" w:color="auto" w:fill="FFFFFF"/>
          <w:lang w:val="en-US"/>
        </w:rPr>
        <w:t>English</w:t>
      </w:r>
      <w:r>
        <w:rPr>
          <w:color w:val="000000"/>
          <w:shd w:val="clear" w:color="auto" w:fill="FFFFFF"/>
        </w:rPr>
        <w:t>» для 5–9 классов</w:t>
      </w:r>
      <w:r w:rsidRPr="003A4136">
        <w:rPr>
          <w:color w:val="000000"/>
          <w:shd w:val="clear" w:color="auto" w:fill="FFFFFF"/>
        </w:rPr>
        <w:t xml:space="preserve"> (</w:t>
      </w:r>
      <w:r>
        <w:rPr>
          <w:color w:val="000000"/>
          <w:shd w:val="clear" w:color="auto" w:fill="FFFFFF"/>
        </w:rPr>
        <w:t xml:space="preserve">авторы </w:t>
      </w:r>
      <w:r>
        <w:t>Афанасьева О.В., Михеева И.В., Баранова К.М</w:t>
      </w:r>
      <w:r>
        <w:rPr>
          <w:color w:val="000000"/>
          <w:shd w:val="clear" w:color="auto" w:fill="FFFFFF"/>
        </w:rPr>
        <w:t xml:space="preserve">., издательство «Дрофа»). </w:t>
      </w:r>
    </w:p>
    <w:p w:rsidR="00733CEA" w:rsidRPr="00A928E7" w:rsidRDefault="00733CEA" w:rsidP="00733CEA">
      <w:pPr>
        <w:shd w:val="clear" w:color="auto" w:fill="FFFFFF"/>
        <w:ind w:firstLine="540"/>
        <w:rPr>
          <w:color w:val="000000"/>
          <w:shd w:val="clear" w:color="auto" w:fill="FFFFFF"/>
        </w:rPr>
      </w:pPr>
      <w:r w:rsidRPr="00A928E7">
        <w:rPr>
          <w:color w:val="000000"/>
          <w:shd w:val="clear" w:color="auto" w:fill="FFFFFF"/>
        </w:rPr>
        <w:t>В</w:t>
      </w:r>
      <w:r>
        <w:rPr>
          <w:color w:val="000000"/>
          <w:shd w:val="clear" w:color="auto" w:fill="FFFFFF"/>
        </w:rPr>
        <w:t>месте с тем в новый перечень</w:t>
      </w:r>
      <w:r w:rsidRPr="00A928E7">
        <w:rPr>
          <w:color w:val="000000"/>
          <w:shd w:val="clear" w:color="auto" w:fill="FFFFFF"/>
        </w:rPr>
        <w:t xml:space="preserve"> учебников</w:t>
      </w:r>
      <w:r>
        <w:rPr>
          <w:color w:val="000000"/>
          <w:shd w:val="clear" w:color="auto" w:fill="FFFFFF"/>
        </w:rPr>
        <w:t xml:space="preserve"> включены все учебники обновлённой линии «</w:t>
      </w:r>
      <w:r>
        <w:rPr>
          <w:color w:val="000000"/>
          <w:shd w:val="clear" w:color="auto" w:fill="FFFFFF"/>
          <w:lang w:val="en-US"/>
        </w:rPr>
        <w:t>Enjoy</w:t>
      </w:r>
      <w:r w:rsidRPr="0012483A">
        <w:rPr>
          <w:color w:val="000000"/>
          <w:shd w:val="clear" w:color="auto" w:fill="FFFFFF"/>
        </w:rPr>
        <w:t xml:space="preserve"> </w:t>
      </w:r>
      <w:r>
        <w:rPr>
          <w:color w:val="000000"/>
          <w:shd w:val="clear" w:color="auto" w:fill="FFFFFF"/>
          <w:lang w:val="en-US"/>
        </w:rPr>
        <w:t>English</w:t>
      </w:r>
      <w:r>
        <w:rPr>
          <w:color w:val="000000"/>
          <w:shd w:val="clear" w:color="auto" w:fill="FFFFFF"/>
        </w:rPr>
        <w:t>» (авторы Биболетова М.З. и др.,</w:t>
      </w:r>
      <w:r w:rsidRPr="0012483A">
        <w:rPr>
          <w:color w:val="000000"/>
          <w:shd w:val="clear" w:color="auto" w:fill="FFFFFF"/>
        </w:rPr>
        <w:t xml:space="preserve"> </w:t>
      </w:r>
      <w:r>
        <w:rPr>
          <w:color w:val="000000"/>
          <w:shd w:val="clear" w:color="auto" w:fill="FFFFFF"/>
        </w:rPr>
        <w:t xml:space="preserve">издательство «Дрофа»), ранее в нём отсутствовавшие. </w:t>
      </w:r>
    </w:p>
    <w:p w:rsidR="00733CEA" w:rsidRPr="0095464E" w:rsidRDefault="00733CEA" w:rsidP="00733CEA">
      <w:pPr>
        <w:ind w:firstLine="540"/>
        <w:rPr>
          <w:b/>
          <w:bCs/>
        </w:rPr>
      </w:pPr>
      <w:r>
        <w:rPr>
          <w:color w:val="000000"/>
          <w:shd w:val="clear" w:color="auto" w:fill="FFFFFF"/>
        </w:rPr>
        <w:t xml:space="preserve">С целью сохранения преемственности в освоении основных образовательных программ и в соответствии с </w:t>
      </w:r>
      <w:r>
        <w:t>пунктом 4 приказа № 345 общеобразовательные организации</w:t>
      </w:r>
      <w:r w:rsidRPr="009D5940">
        <w:t xml:space="preserve"> </w:t>
      </w:r>
      <w:r>
        <w:t>«</w:t>
      </w:r>
      <w:r w:rsidRPr="00886BB7">
        <w:rPr>
          <w:b/>
          <w:bCs/>
        </w:rPr>
        <w:t>вправе в течение тр</w:t>
      </w:r>
      <w:r>
        <w:rPr>
          <w:b/>
          <w:bCs/>
        </w:rPr>
        <w:t>ё</w:t>
      </w:r>
      <w:r w:rsidRPr="00886BB7">
        <w:rPr>
          <w:b/>
          <w:bCs/>
        </w:rPr>
        <w:t>х лет использовать в образовательной деятельности приобрет</w:t>
      </w:r>
      <w:r>
        <w:rPr>
          <w:b/>
          <w:bCs/>
        </w:rPr>
        <w:t>ё</w:t>
      </w:r>
      <w:r w:rsidRPr="00886BB7">
        <w:rPr>
          <w:b/>
          <w:bCs/>
        </w:rPr>
        <w:t>нные до вступления в силу настоящего приказа учебники</w:t>
      </w:r>
      <w:r w:rsidRPr="009D5940">
        <w:t xml:space="preserve"> из федерального перечня учебников, утвержд</w:t>
      </w:r>
      <w:r>
        <w:t>ё</w:t>
      </w:r>
      <w:r w:rsidRPr="009D5940">
        <w:t>нного приказом Министерства образования и науки Российской Федерации от 31 марта 2014 г.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t xml:space="preserve">».  </w:t>
      </w:r>
      <w:r w:rsidRPr="0095464E">
        <w:t>Следовательно,</w:t>
      </w:r>
      <w:r>
        <w:rPr>
          <w:b/>
          <w:bCs/>
        </w:rPr>
        <w:t xml:space="preserve"> если</w:t>
      </w:r>
      <w:r w:rsidRPr="0095464E">
        <w:rPr>
          <w:b/>
          <w:bCs/>
        </w:rPr>
        <w:t xml:space="preserve"> </w:t>
      </w:r>
      <w:r>
        <w:rPr>
          <w:b/>
          <w:bCs/>
        </w:rPr>
        <w:t xml:space="preserve">в </w:t>
      </w:r>
      <w:r w:rsidRPr="0095464E">
        <w:rPr>
          <w:b/>
          <w:bCs/>
        </w:rPr>
        <w:t>об</w:t>
      </w:r>
      <w:r>
        <w:rPr>
          <w:b/>
          <w:bCs/>
        </w:rPr>
        <w:t>щеоб</w:t>
      </w:r>
      <w:r w:rsidRPr="0095464E">
        <w:rPr>
          <w:b/>
          <w:bCs/>
        </w:rPr>
        <w:t xml:space="preserve">разовательной организации имеются в достаточном количестве </w:t>
      </w:r>
      <w:r>
        <w:rPr>
          <w:b/>
          <w:bCs/>
        </w:rPr>
        <w:t xml:space="preserve">те </w:t>
      </w:r>
      <w:r w:rsidRPr="0095464E">
        <w:rPr>
          <w:b/>
          <w:bCs/>
        </w:rPr>
        <w:t>учебники</w:t>
      </w:r>
      <w:r>
        <w:rPr>
          <w:b/>
          <w:bCs/>
        </w:rPr>
        <w:t xml:space="preserve">, которые не вошли в новый федеральный перечень, </w:t>
      </w:r>
      <w:r w:rsidRPr="0095464E">
        <w:rPr>
          <w:b/>
          <w:bCs/>
          <w:color w:val="000000"/>
          <w:shd w:val="clear" w:color="auto" w:fill="FFFFFF"/>
        </w:rPr>
        <w:t>они могут использоваться в образовательной деятельности в течение указанного в приказе срока.</w:t>
      </w:r>
    </w:p>
    <w:p w:rsidR="00733CEA" w:rsidRDefault="00733CEA" w:rsidP="00733CEA">
      <w:pPr>
        <w:ind w:firstLine="567"/>
      </w:pPr>
      <w:r>
        <w:t xml:space="preserve">Наряду с учебниками в образовательной деятельности могут использоваться иные учебные издания, являющиеся учебными пособиями (статья 18 Федерального закона Российской Федерации от 29 декабря 2012 г. </w:t>
      </w:r>
      <w:r w:rsidRPr="00813ED5">
        <w:t xml:space="preserve">№ 279-ФЗ </w:t>
      </w:r>
      <w:r>
        <w:t>«Об образовании в Российской Федерации»).</w:t>
      </w:r>
    </w:p>
    <w:p w:rsidR="00733CEA" w:rsidRDefault="00733CEA" w:rsidP="00733CEA">
      <w:pPr>
        <w:ind w:firstLine="567"/>
      </w:pPr>
      <w:r>
        <w:t xml:space="preserve">В перечень </w:t>
      </w:r>
      <w:r w:rsidRPr="003802F8">
        <w:t xml:space="preserve">организаций, осуществляющих выпуск учебных пособий, которые допускаются </w:t>
      </w:r>
      <w:r>
        <w:t xml:space="preserve">  </w:t>
      </w:r>
      <w:r w:rsidRPr="003802F8">
        <w:t>к использованию при реализации имеющих государственную аккредитацию образовательных программ начального общего, основного обще</w:t>
      </w:r>
      <w:r>
        <w:t>го, среднего общего образования, утверждённый п</w:t>
      </w:r>
      <w:r w:rsidRPr="003802F8">
        <w:t>риказ</w:t>
      </w:r>
      <w:r>
        <w:t>ом</w:t>
      </w:r>
      <w:r w:rsidRPr="003802F8">
        <w:t xml:space="preserve"> Минобрна</w:t>
      </w:r>
      <w:r>
        <w:t xml:space="preserve">уки России от 09.06.2016 г. N 699, входят издательства «Просвещение» (№ 6) и «Дрофа» (№ 16). </w:t>
      </w:r>
    </w:p>
    <w:p w:rsidR="00733CEA" w:rsidRPr="00D16846" w:rsidRDefault="00733CEA" w:rsidP="00733CEA">
      <w:pPr>
        <w:ind w:firstLine="567"/>
        <w:rPr>
          <w:b/>
          <w:bCs/>
          <w:color w:val="000000"/>
          <w:shd w:val="clear" w:color="auto" w:fill="FFFFFF"/>
        </w:rPr>
      </w:pPr>
      <w:r w:rsidRPr="00D16846">
        <w:t>Следовательно, об</w:t>
      </w:r>
      <w:r>
        <w:t>щеоб</w:t>
      </w:r>
      <w:r w:rsidRPr="00D16846">
        <w:t xml:space="preserve">разовательные организации </w:t>
      </w:r>
      <w:r w:rsidRPr="00D16846">
        <w:rPr>
          <w:b/>
          <w:bCs/>
        </w:rPr>
        <w:t>имеют право использовать УМК</w:t>
      </w:r>
      <w:r>
        <w:rPr>
          <w:b/>
          <w:bCs/>
        </w:rPr>
        <w:t xml:space="preserve"> авторских коллективов Кузовлева В.П., Бим И.Л. и Афанасьевой О.В.</w:t>
      </w:r>
      <w:r w:rsidRPr="00D16846">
        <w:rPr>
          <w:b/>
          <w:bCs/>
          <w:color w:val="000000"/>
          <w:shd w:val="clear" w:color="auto" w:fill="FFFFFF"/>
        </w:rPr>
        <w:t xml:space="preserve">, если </w:t>
      </w:r>
      <w:r w:rsidRPr="00D16846">
        <w:rPr>
          <w:b/>
          <w:bCs/>
          <w:color w:val="000000"/>
          <w:shd w:val="clear" w:color="auto" w:fill="FFFFFF"/>
        </w:rPr>
        <w:lastRenderedPageBreak/>
        <w:t xml:space="preserve">таковые имеются в достаточном количестве, либо </w:t>
      </w:r>
      <w:r>
        <w:rPr>
          <w:b/>
          <w:bCs/>
          <w:color w:val="000000"/>
          <w:shd w:val="clear" w:color="auto" w:fill="FFFFFF"/>
        </w:rPr>
        <w:t xml:space="preserve">могут </w:t>
      </w:r>
      <w:r w:rsidRPr="00D16846">
        <w:rPr>
          <w:b/>
          <w:bCs/>
          <w:color w:val="000000"/>
          <w:shd w:val="clear" w:color="auto" w:fill="FFFFFF"/>
        </w:rPr>
        <w:t xml:space="preserve">приобретать эти УМК как учебные пособия. </w:t>
      </w:r>
    </w:p>
    <w:p w:rsidR="00733CEA" w:rsidRDefault="00733CEA" w:rsidP="00733CEA">
      <w:pPr>
        <w:ind w:firstLine="567"/>
      </w:pPr>
      <w:r>
        <w:t xml:space="preserve">Таким образом, </w:t>
      </w:r>
      <w:r w:rsidRPr="00B01BDA">
        <w:t>общеобразовательной организации</w:t>
      </w:r>
      <w:r>
        <w:t xml:space="preserve"> следует ссылаться на те документы, которые дают право использовать УМК помимо федерального перечня при определении списка учебников на новый учебный год и </w:t>
      </w:r>
      <w:r w:rsidRPr="00B01BDA">
        <w:t>подготовке соответствующего приказа.</w:t>
      </w:r>
    </w:p>
    <w:p w:rsidR="00733CEA" w:rsidRDefault="00733CEA" w:rsidP="00733CEA">
      <w:pPr>
        <w:ind w:firstLine="567"/>
      </w:pPr>
      <w:r>
        <w:t xml:space="preserve">Подробнее с методическими рекомендациями по использованию федерального перечня учебников можно познакомиться на официальных сайтах издательства «Просвещение» </w:t>
      </w:r>
      <w:r>
        <w:sym w:font="Symbol" w:char="F02D"/>
      </w:r>
      <w:r>
        <w:t xml:space="preserve"> </w:t>
      </w:r>
      <w:hyperlink r:id="rId40" w:history="1">
        <w:r w:rsidRPr="002E2E48">
          <w:rPr>
            <w:rStyle w:val="a7"/>
          </w:rPr>
          <w:t>http://www.school-russia.prosv.ru/info.aspx?ob_no=45390</w:t>
        </w:r>
      </w:hyperlink>
      <w:r>
        <w:t xml:space="preserve"> и корпорации «Российский учебник»  </w:t>
      </w:r>
      <w:r>
        <w:sym w:font="Symbol" w:char="F02D"/>
      </w:r>
      <w:r>
        <w:t xml:space="preserve"> </w:t>
      </w:r>
      <w:hyperlink r:id="rId41" w:history="1">
        <w:r w:rsidRPr="002E2E48">
          <w:rPr>
            <w:rStyle w:val="a7"/>
          </w:rPr>
          <w:t>https://rosuchebnik.ru/material/novyy-federalnyy-perechen-rekomendatsii-dlya-uchiteley-inostrannogo-ya/</w:t>
        </w:r>
      </w:hyperlink>
      <w:r>
        <w:t xml:space="preserve"> </w:t>
      </w:r>
    </w:p>
    <w:p w:rsidR="009C3D19" w:rsidRPr="00B01BDA" w:rsidRDefault="009C3D19" w:rsidP="00733CEA">
      <w:pPr>
        <w:ind w:firstLine="567"/>
      </w:pPr>
    </w:p>
    <w:p w:rsidR="009C3D19" w:rsidRPr="009C3D19" w:rsidRDefault="009C3D19" w:rsidP="009C3D19">
      <w:pPr>
        <w:pStyle w:val="a3"/>
        <w:numPr>
          <w:ilvl w:val="0"/>
          <w:numId w:val="12"/>
        </w:numPr>
        <w:jc w:val="center"/>
        <w:rPr>
          <w:rFonts w:ascii="Times New Roman" w:hAnsi="Times New Roman"/>
          <w:b/>
          <w:bCs/>
          <w:sz w:val="24"/>
          <w:szCs w:val="24"/>
        </w:rPr>
      </w:pPr>
      <w:r w:rsidRPr="009C3D19">
        <w:rPr>
          <w:rFonts w:ascii="Times New Roman" w:hAnsi="Times New Roman"/>
          <w:b/>
          <w:bCs/>
          <w:sz w:val="24"/>
          <w:szCs w:val="24"/>
        </w:rPr>
        <w:t>Материально-техническое оснащ</w:t>
      </w:r>
      <w:bookmarkStart w:id="8" w:name="оснащение"/>
      <w:bookmarkEnd w:id="8"/>
      <w:r w:rsidRPr="009C3D19">
        <w:rPr>
          <w:rFonts w:ascii="Times New Roman" w:hAnsi="Times New Roman"/>
          <w:b/>
          <w:bCs/>
          <w:sz w:val="24"/>
          <w:szCs w:val="24"/>
        </w:rPr>
        <w:t>ение учебного предмета «Иностранный язык»</w:t>
      </w:r>
    </w:p>
    <w:p w:rsidR="009C3D19" w:rsidRDefault="009C3D19" w:rsidP="009C3D19">
      <w:pPr>
        <w:ind w:firstLine="567"/>
      </w:pPr>
    </w:p>
    <w:p w:rsidR="009C3D19" w:rsidRDefault="009C3D19" w:rsidP="009C3D19">
      <w:pPr>
        <w:ind w:firstLine="567"/>
      </w:pPr>
      <w:r w:rsidRPr="00D83187">
        <w:t>Материально-техническая база об</w:t>
      </w:r>
      <w:r>
        <w:t>щеоб</w:t>
      </w:r>
      <w:r w:rsidRPr="00D83187">
        <w:t>разовательной организации должна быть приведена</w:t>
      </w:r>
      <w:r>
        <w:t xml:space="preserve"> </w:t>
      </w:r>
      <w:r w:rsidRPr="00D83187">
        <w:t>в соответствие с задачами по обеспечению реализации основн</w:t>
      </w:r>
      <w:r>
        <w:t>ых</w:t>
      </w:r>
      <w:r w:rsidRPr="00D83187">
        <w:t xml:space="preserve"> образовательн</w:t>
      </w:r>
      <w:r>
        <w:t>ых</w:t>
      </w:r>
      <w:r w:rsidRPr="00D83187">
        <w:t xml:space="preserve"> программ.</w:t>
      </w:r>
      <w:r>
        <w:t xml:space="preserve"> </w:t>
      </w:r>
      <w:r w:rsidRPr="00D83187">
        <w:t>Для этого об</w:t>
      </w:r>
      <w:r>
        <w:t>щеоб</w:t>
      </w:r>
      <w:r w:rsidRPr="00D83187">
        <w:t>разовательная организация разрабатывает и закрепляет локальным актом перечни оснащения и оборудования.</w:t>
      </w:r>
    </w:p>
    <w:p w:rsidR="009C3D19" w:rsidRDefault="009C3D19" w:rsidP="009C3D19">
      <w:pPr>
        <w:ind w:firstLine="567"/>
      </w:pPr>
      <w:r>
        <w:t>Согласно действующим нормативно-правовым документам</w:t>
      </w:r>
      <w:r>
        <w:rPr>
          <w:rStyle w:val="aa"/>
        </w:rPr>
        <w:footnoteReference w:id="1"/>
      </w:r>
      <w:r>
        <w:rPr>
          <w:i/>
          <w:iCs/>
        </w:rPr>
        <w:t xml:space="preserve"> </w:t>
      </w:r>
      <w:r>
        <w:t>непременным условием для успешного обучения иностранным языкам является создание информационно-образовательной среды. Помимо современных УМК, обязательными компонентами которых в настоящее время являются мультимедийные приложения (обучающие компьютерные программы, интерактивные плакаты и др.) в информационно-образовательную среду входят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иное информационное оборудование, коммуникационные каналы.</w:t>
      </w:r>
    </w:p>
    <w:p w:rsidR="009C3D19" w:rsidRDefault="009C3D19" w:rsidP="009C3D19">
      <w:pPr>
        <w:ind w:firstLine="567"/>
      </w:pPr>
      <w:r>
        <w:t xml:space="preserve">К книгопечатной продукции относят: нормативную и методическую литературу (ФГОС общего образования, примерные основные образовательные программы, рабочие программы к УМК, которые используются для разработки рабочих программ учебного предмета «Иностранный язык»), УМК (учебники, рабочие тетради, аудиоприложения, книги для учителя и т.д.). </w:t>
      </w:r>
    </w:p>
    <w:p w:rsidR="009C3D19" w:rsidRDefault="009C3D19" w:rsidP="004D7B54">
      <w:pPr>
        <w:ind w:firstLine="425"/>
      </w:pPr>
      <w:r>
        <w:t xml:space="preserve">Следует отметить, что </w:t>
      </w:r>
      <w:r w:rsidRPr="0024410B">
        <w:rPr>
          <w:b/>
          <w:bCs/>
        </w:rPr>
        <w:t>доступные для скачивания</w:t>
      </w:r>
      <w:r>
        <w:rPr>
          <w:b/>
          <w:bCs/>
        </w:rPr>
        <w:t xml:space="preserve"> электронные версии книг для учителя, тематического и календарно-тематического планирования, аудиоприложения и иные учебно-методические материалы к УМК размещены на официальных</w:t>
      </w:r>
      <w:r w:rsidRPr="0024410B">
        <w:rPr>
          <w:b/>
          <w:bCs/>
        </w:rPr>
        <w:t xml:space="preserve"> страницах авторских коллективов</w:t>
      </w:r>
      <w:r>
        <w:rPr>
          <w:b/>
          <w:bCs/>
        </w:rPr>
        <w:t>.</w:t>
      </w:r>
    </w:p>
    <w:p w:rsidR="009C3D19" w:rsidRDefault="009C3D19" w:rsidP="009C3D19">
      <w:pPr>
        <w:ind w:firstLine="567"/>
      </w:pPr>
      <w:r>
        <w:t>Целесообразно также иметь в кабинете книги для чтения на изучаемых иностранных языках, пособия по страноведению, контрольно-измерительные материалы по изучаемым иностранным языкам, двуязычные и одноязычные словари.</w:t>
      </w:r>
    </w:p>
    <w:p w:rsidR="009C3D19" w:rsidRDefault="009C3D19" w:rsidP="009C3D19">
      <w:pPr>
        <w:ind w:firstLine="567"/>
      </w:pPr>
      <w:r>
        <w:t xml:space="preserve">К демонстрационным печатным пособиям относятся: грамматические таблицы, карты (стран(ы) изучаемого языка, мира, России), изображения символов и флагов стран(ы) изучаемого языка, портреты писателей и выдающихся деятелей культуры, изображения ландшафта, городов, отдельных достопримечательностей стран(ы) изучаемого языка. Данные демонстрационные пособия могут быть представлены в демонстрационном (настенном) виде и на электронных носителях. Использование демонстрационных пособий обеспечивает наглядность и создаёт мотивацию в процессе изучения иностранного языка. </w:t>
      </w:r>
    </w:p>
    <w:p w:rsidR="009C3D19" w:rsidRDefault="009C3D19" w:rsidP="009C3D19">
      <w:pPr>
        <w:ind w:firstLine="567"/>
        <w:rPr>
          <w:color w:val="000000"/>
          <w:shd w:val="clear" w:color="auto" w:fill="FFFFFF"/>
        </w:rPr>
      </w:pPr>
      <w:r>
        <w:t xml:space="preserve">Экранно-звуковые пособия (аудиозаписи, видеофильмы, приложения к интерактивным доскам) могут быть использованы на уроке параллельно с учебником на бумажном носителе. Применяя эти пособия необходимо соблюдать гигиенические </w:t>
      </w:r>
      <w:r>
        <w:lastRenderedPageBreak/>
        <w:t xml:space="preserve">требования к режиму образовательной деятельности </w:t>
      </w:r>
      <w:r w:rsidRPr="005C654D">
        <w:t>(</w:t>
      </w:r>
      <w:r w:rsidRPr="005C654D">
        <w:rPr>
          <w:color w:val="000000"/>
          <w:shd w:val="clear" w:color="auto" w:fill="FFFFFF"/>
        </w:rPr>
        <w:t>Постановление Главного государственного санитарного врача РФ от 24 ноября 2015 г. № 81 “О внесении изменений № 3 в СанПиН 2.4.2.2821-10 «Санитарно-эпидемиологические требования к условиям и организации обучения, содержания</w:t>
      </w:r>
      <w:r>
        <w:rPr>
          <w:color w:val="000000"/>
          <w:shd w:val="clear" w:color="auto" w:fill="FFFFFF"/>
        </w:rPr>
        <w:t xml:space="preserve"> </w:t>
      </w:r>
      <w:r w:rsidRPr="005C654D">
        <w:rPr>
          <w:color w:val="000000"/>
          <w:shd w:val="clear" w:color="auto" w:fill="FFFFFF"/>
        </w:rPr>
        <w:t>в общеобразовательных организациях»</w:t>
      </w:r>
      <w:r>
        <w:rPr>
          <w:color w:val="000000"/>
          <w:shd w:val="clear" w:color="auto" w:fill="FFFFFF"/>
        </w:rPr>
        <w:t xml:space="preserve">). </w:t>
      </w:r>
    </w:p>
    <w:p w:rsidR="009C3D19" w:rsidRDefault="009C3D19" w:rsidP="009C3D19">
      <w:pPr>
        <w:ind w:firstLine="567"/>
        <w:rPr>
          <w:color w:val="000000"/>
          <w:shd w:val="clear" w:color="auto" w:fill="FFFFFF"/>
        </w:rPr>
      </w:pPr>
      <w:r>
        <w:rPr>
          <w:color w:val="000000"/>
          <w:shd w:val="clear" w:color="auto" w:fill="FFFFFF"/>
        </w:rPr>
        <w:t>Например, продолжительность непрерывного использования компьютера с жидкокристаллическим монитором на уроках составляет: для учащихся 2</w:t>
      </w:r>
      <w:r>
        <w:t>‒</w:t>
      </w:r>
      <w:r>
        <w:rPr>
          <w:color w:val="000000"/>
          <w:shd w:val="clear" w:color="auto" w:fill="FFFFFF"/>
        </w:rPr>
        <w:t>х классов – не более 20 минут; для учащихся 3‒4 классов – не более 25 минут; для учащихся 5‒6 классов – не более 30 минут; для учащихся 7‒11 классов – не более 35 минут.</w:t>
      </w:r>
    </w:p>
    <w:p w:rsidR="009C3D19" w:rsidRDefault="009C3D19" w:rsidP="009C3D19">
      <w:pPr>
        <w:ind w:firstLine="567"/>
        <w:rPr>
          <w:color w:val="000000"/>
          <w:shd w:val="clear" w:color="auto" w:fill="FFFFFF"/>
        </w:rPr>
      </w:pPr>
      <w:r>
        <w:rPr>
          <w:color w:val="000000"/>
          <w:shd w:val="clear" w:color="auto" w:fill="FFFFFF"/>
        </w:rPr>
        <w:t xml:space="preserve">Непрерывная продолжительность работы обучающихся непосредственно с интерактивной доской на уроках во 2‒4 классах не должна превышать 5 минут; в 5‒11 классах – 10 минут. Суммарная продолжительность использования интерактивной доски на уроках во 2 классе составляет не более 25 минут; в 3‒4 классах и старше – не более 30 минут при соблюдении </w:t>
      </w:r>
      <w:r w:rsidRPr="005C654D">
        <w:rPr>
          <w:color w:val="000000"/>
          <w:shd w:val="clear" w:color="auto" w:fill="FFFFFF"/>
        </w:rPr>
        <w:t>гигиенически рациональной организации урока (оптимальная смена видов де</w:t>
      </w:r>
      <w:r>
        <w:rPr>
          <w:color w:val="000000"/>
          <w:shd w:val="clear" w:color="auto" w:fill="FFFFFF"/>
        </w:rPr>
        <w:t>ятельности, плотность уроков 60</w:t>
      </w:r>
      <w:r>
        <w:rPr>
          <w:color w:val="000000"/>
          <w:shd w:val="clear" w:color="auto" w:fill="FFFFFF"/>
        </w:rPr>
        <w:sym w:font="Symbol" w:char="F02D"/>
      </w:r>
      <w:r w:rsidRPr="005C654D">
        <w:rPr>
          <w:color w:val="000000"/>
          <w:shd w:val="clear" w:color="auto" w:fill="FFFFFF"/>
        </w:rPr>
        <w:t>80%, физкультминутки, офтальмотренаж).</w:t>
      </w:r>
    </w:p>
    <w:p w:rsidR="009C3D19" w:rsidRDefault="009C3D19" w:rsidP="009C3D19">
      <w:pPr>
        <w:ind w:firstLine="567"/>
        <w:rPr>
          <w:color w:val="000000"/>
          <w:shd w:val="clear" w:color="auto" w:fill="FFFFFF"/>
        </w:rPr>
      </w:pPr>
      <w:r w:rsidRPr="00546B09">
        <w:rPr>
          <w:color w:val="000000"/>
          <w:shd w:val="clear" w:color="auto" w:fill="FFFFFF"/>
        </w:rPr>
        <w:t>С целью профилактики утомления обучающихся не допускается использование на одном уроке более двух видов электронных средств обучения.</w:t>
      </w:r>
    </w:p>
    <w:p w:rsidR="009C3D19" w:rsidRPr="00546B09" w:rsidRDefault="009C3D19" w:rsidP="009C3D19">
      <w:pPr>
        <w:ind w:firstLine="567"/>
      </w:pPr>
    </w:p>
    <w:p w:rsidR="009C3D19" w:rsidRDefault="009C3D19" w:rsidP="009C3D19">
      <w:pPr>
        <w:ind w:left="927"/>
        <w:jc w:val="center"/>
        <w:rPr>
          <w:b/>
          <w:bCs/>
        </w:rPr>
      </w:pPr>
      <w:r>
        <w:rPr>
          <w:b/>
          <w:bCs/>
        </w:rPr>
        <w:t>9. Организация внеурочн</w:t>
      </w:r>
      <w:bookmarkStart w:id="9" w:name="внеурочной"/>
      <w:bookmarkEnd w:id="9"/>
      <w:r>
        <w:rPr>
          <w:b/>
          <w:bCs/>
        </w:rPr>
        <w:t>ой деятельности по иностранным языкам</w:t>
      </w:r>
    </w:p>
    <w:p w:rsidR="009C3D19" w:rsidRDefault="009C3D19" w:rsidP="005C07AB">
      <w:pPr>
        <w:ind w:firstLine="540"/>
        <w:contextualSpacing/>
      </w:pPr>
    </w:p>
    <w:p w:rsidR="008058DF" w:rsidRDefault="009C3D19" w:rsidP="005C07AB">
      <w:pPr>
        <w:shd w:val="clear" w:color="auto" w:fill="FFFFFF"/>
        <w:ind w:firstLine="709"/>
        <w:contextualSpacing/>
      </w:pPr>
      <w:r w:rsidRPr="0011708F">
        <w:t xml:space="preserve">В соответствии с ФГОС общего образования внеурочная деятельность является обязательным компонентом содержания основных образовательных программ на всех уровнях образования. </w:t>
      </w:r>
      <w:r w:rsidR="008058DF">
        <w:t xml:space="preserve">На основании статей 12 и 28 Федерального закона от 29.12.2012 г. № 273-ФЗ «Об образовании в Российской Федерации», образовательная организация самостоятельно разрабатывает и утверждает образовательную программу образовательной организации, которая определяет содержание образования. Основная образовательная программа реализуется через урочную и внеурочную деятельность в соответствии с санитарно-эпидемиологическими правилами и нормативами (СанПиН 2.4.2.2821-10 в редакции от 24 ноября </w:t>
      </w:r>
      <w:r w:rsidR="008058DF">
        <w:rPr>
          <w:spacing w:val="11"/>
        </w:rPr>
        <w:t>2015</w:t>
      </w:r>
      <w:r w:rsidR="008058DF">
        <w:t xml:space="preserve"> г.).</w:t>
      </w:r>
    </w:p>
    <w:p w:rsidR="008058DF" w:rsidRDefault="008058DF" w:rsidP="005C07AB">
      <w:pPr>
        <w:shd w:val="clear" w:color="auto" w:fill="FFFFFF"/>
        <w:ind w:firstLine="709"/>
        <w:contextualSpacing/>
      </w:pPr>
      <w:r>
        <w:t>В соответствии с п. 16 ФГОС начального общего образования и с п. 14 ФГОС основного общего образования, в основной образовательной программе начального общего/основного общего образования в организационный раздел включается план внеурочной деятельности, который наряду с учебным планом является организационным механизмом реализации основной образовательной программы.</w:t>
      </w:r>
    </w:p>
    <w:p w:rsidR="009C3D19" w:rsidRPr="0011708F" w:rsidRDefault="008058DF" w:rsidP="005C07AB">
      <w:pPr>
        <w:pStyle w:val="ConsPlusNormal"/>
        <w:ind w:firstLine="540"/>
        <w:contextualSpacing/>
        <w:jc w:val="both"/>
        <w:rPr>
          <w:rFonts w:ascii="Times New Roman" w:hAnsi="Times New Roman" w:cs="Times New Roman"/>
          <w:sz w:val="24"/>
          <w:szCs w:val="24"/>
        </w:rPr>
      </w:pPr>
      <w:r>
        <w:rPr>
          <w:rFonts w:ascii="Times New Roman" w:hAnsi="Times New Roman"/>
          <w:sz w:val="24"/>
          <w:szCs w:val="24"/>
        </w:rPr>
        <w:t>Следует отметить, что в п. 19.10 ФГОС начального общего образования и п. 18.3.1.2. ФГОС основного общего образования план внеурочной деятельности обеспечивает учет индивидуальных особенностей и потребностей обучающихся через организацию внеурочной деятельности.</w:t>
      </w:r>
      <w:r w:rsidR="009C3D19" w:rsidRPr="0011708F">
        <w:rPr>
          <w:rFonts w:ascii="Times New Roman" w:hAnsi="Times New Roman" w:cs="Times New Roman"/>
          <w:sz w:val="24"/>
          <w:szCs w:val="24"/>
        </w:rPr>
        <w:t xml:space="preserve"> Внеурочная деятельность в рамках реализации требований ФГОС </w:t>
      </w:r>
      <w:r w:rsidR="009C3D19">
        <w:rPr>
          <w:rFonts w:ascii="Times New Roman" w:hAnsi="Times New Roman" w:cs="Times New Roman"/>
          <w:sz w:val="24"/>
          <w:szCs w:val="24"/>
        </w:rPr>
        <w:t xml:space="preserve">– это </w:t>
      </w:r>
      <w:r w:rsidR="009C3D19" w:rsidRPr="0011708F">
        <w:rPr>
          <w:rFonts w:ascii="Times New Roman" w:hAnsi="Times New Roman" w:cs="Times New Roman"/>
          <w:sz w:val="24"/>
          <w:szCs w:val="24"/>
        </w:rPr>
        <w:t>образовательная деятельность, отличная от классно-урочной, и направленная на достижение планируемых результатов освоения основных образовательных программ общего образования</w:t>
      </w:r>
      <w:r w:rsidR="009C3D19">
        <w:rPr>
          <w:rFonts w:ascii="Times New Roman" w:hAnsi="Times New Roman" w:cs="Times New Roman"/>
          <w:sz w:val="24"/>
          <w:szCs w:val="24"/>
        </w:rPr>
        <w:t xml:space="preserve"> (прежде всего, личностных и метапредметных)</w:t>
      </w:r>
      <w:r w:rsidR="009C3D19" w:rsidRPr="0011708F">
        <w:rPr>
          <w:rFonts w:ascii="Times New Roman" w:hAnsi="Times New Roman" w:cs="Times New Roman"/>
          <w:sz w:val="24"/>
          <w:szCs w:val="24"/>
        </w:rPr>
        <w:t xml:space="preserve">. </w:t>
      </w:r>
      <w:r w:rsidR="009C3D19">
        <w:rPr>
          <w:rFonts w:ascii="Times New Roman" w:hAnsi="Times New Roman" w:cs="Times New Roman"/>
          <w:sz w:val="24"/>
          <w:szCs w:val="24"/>
        </w:rPr>
        <w:t>Одной из основных задач внеурочной деятельности является обеспечение</w:t>
      </w:r>
      <w:r w:rsidR="009C3D19" w:rsidRPr="0011708F">
        <w:rPr>
          <w:rFonts w:ascii="Times New Roman" w:hAnsi="Times New Roman" w:cs="Times New Roman"/>
          <w:sz w:val="24"/>
          <w:szCs w:val="24"/>
        </w:rPr>
        <w:t xml:space="preserve"> индивидуальных потребностей обучающихся.</w:t>
      </w:r>
    </w:p>
    <w:p w:rsidR="009C3D19" w:rsidRDefault="009C3D19" w:rsidP="009C3D19">
      <w:pPr>
        <w:pStyle w:val="ConsPlusNormal"/>
        <w:ind w:firstLine="540"/>
        <w:jc w:val="both"/>
        <w:rPr>
          <w:rFonts w:ascii="Times New Roman" w:hAnsi="Times New Roman" w:cs="Times New Roman"/>
          <w:sz w:val="24"/>
          <w:szCs w:val="24"/>
        </w:rPr>
      </w:pPr>
      <w:r w:rsidRPr="00B5404A">
        <w:rPr>
          <w:rFonts w:ascii="Times New Roman" w:hAnsi="Times New Roman" w:cs="Times New Roman"/>
          <w:sz w:val="24"/>
          <w:szCs w:val="24"/>
        </w:rPr>
        <w:t>В</w:t>
      </w:r>
      <w:r>
        <w:rPr>
          <w:rFonts w:ascii="Times New Roman" w:hAnsi="Times New Roman" w:cs="Times New Roman"/>
          <w:sz w:val="24"/>
          <w:szCs w:val="24"/>
        </w:rPr>
        <w:t xml:space="preserve"> стандартах выделяется 5 направлений в</w:t>
      </w:r>
      <w:r w:rsidRPr="00B5404A">
        <w:rPr>
          <w:rFonts w:ascii="Times New Roman" w:hAnsi="Times New Roman" w:cs="Times New Roman"/>
          <w:sz w:val="24"/>
          <w:szCs w:val="24"/>
        </w:rPr>
        <w:t>неурочн</w:t>
      </w:r>
      <w:r>
        <w:rPr>
          <w:rFonts w:ascii="Times New Roman" w:hAnsi="Times New Roman" w:cs="Times New Roman"/>
          <w:sz w:val="24"/>
          <w:szCs w:val="24"/>
        </w:rPr>
        <w:t>ой</w:t>
      </w:r>
      <w:r w:rsidRPr="00B5404A">
        <w:rPr>
          <w:rFonts w:ascii="Times New Roman" w:hAnsi="Times New Roman" w:cs="Times New Roman"/>
          <w:sz w:val="24"/>
          <w:szCs w:val="24"/>
        </w:rPr>
        <w:t xml:space="preserve"> деятельност</w:t>
      </w:r>
      <w:r>
        <w:rPr>
          <w:rFonts w:ascii="Times New Roman" w:hAnsi="Times New Roman" w:cs="Times New Roman"/>
          <w:sz w:val="24"/>
          <w:szCs w:val="24"/>
        </w:rPr>
        <w:t xml:space="preserve">и: </w:t>
      </w:r>
    </w:p>
    <w:p w:rsidR="009C3D19" w:rsidRDefault="009C3D19" w:rsidP="009C3D19">
      <w:pPr>
        <w:pStyle w:val="ConsPlusNormal"/>
        <w:numPr>
          <w:ilvl w:val="0"/>
          <w:numId w:val="15"/>
        </w:numPr>
        <w:tabs>
          <w:tab w:val="clear" w:pos="1260"/>
          <w:tab w:val="num" w:pos="900"/>
        </w:tabs>
        <w:ind w:hanging="720"/>
        <w:jc w:val="both"/>
        <w:rPr>
          <w:rFonts w:ascii="Times New Roman" w:hAnsi="Times New Roman" w:cs="Times New Roman"/>
          <w:sz w:val="24"/>
          <w:szCs w:val="24"/>
        </w:rPr>
      </w:pPr>
      <w:r>
        <w:rPr>
          <w:rFonts w:ascii="Times New Roman" w:hAnsi="Times New Roman" w:cs="Times New Roman"/>
          <w:sz w:val="24"/>
          <w:szCs w:val="24"/>
        </w:rPr>
        <w:t>спортивно-оздоровительное;</w:t>
      </w:r>
    </w:p>
    <w:p w:rsidR="009C3D19" w:rsidRDefault="009C3D19" w:rsidP="009C3D19">
      <w:pPr>
        <w:pStyle w:val="ConsPlusNormal"/>
        <w:numPr>
          <w:ilvl w:val="0"/>
          <w:numId w:val="15"/>
        </w:numPr>
        <w:tabs>
          <w:tab w:val="clear" w:pos="1260"/>
          <w:tab w:val="num" w:pos="900"/>
        </w:tabs>
        <w:ind w:hanging="720"/>
        <w:jc w:val="both"/>
        <w:rPr>
          <w:rFonts w:ascii="Times New Roman" w:hAnsi="Times New Roman" w:cs="Times New Roman"/>
          <w:sz w:val="24"/>
          <w:szCs w:val="24"/>
        </w:rPr>
      </w:pPr>
      <w:r w:rsidRPr="00B5404A">
        <w:rPr>
          <w:rFonts w:ascii="Times New Roman" w:hAnsi="Times New Roman" w:cs="Times New Roman"/>
          <w:sz w:val="24"/>
          <w:szCs w:val="24"/>
        </w:rPr>
        <w:t>духовно-нравств</w:t>
      </w:r>
      <w:r>
        <w:rPr>
          <w:rFonts w:ascii="Times New Roman" w:hAnsi="Times New Roman" w:cs="Times New Roman"/>
          <w:sz w:val="24"/>
          <w:szCs w:val="24"/>
        </w:rPr>
        <w:t>енное;</w:t>
      </w:r>
    </w:p>
    <w:p w:rsidR="009C3D19" w:rsidRDefault="009C3D19" w:rsidP="009C3D19">
      <w:pPr>
        <w:pStyle w:val="ConsPlusNormal"/>
        <w:numPr>
          <w:ilvl w:val="0"/>
          <w:numId w:val="15"/>
        </w:numPr>
        <w:tabs>
          <w:tab w:val="clear" w:pos="1260"/>
          <w:tab w:val="num" w:pos="900"/>
        </w:tabs>
        <w:ind w:hanging="720"/>
        <w:jc w:val="both"/>
        <w:rPr>
          <w:rFonts w:ascii="Times New Roman" w:hAnsi="Times New Roman" w:cs="Times New Roman"/>
          <w:sz w:val="24"/>
          <w:szCs w:val="24"/>
        </w:rPr>
      </w:pPr>
      <w:r>
        <w:rPr>
          <w:rFonts w:ascii="Times New Roman" w:hAnsi="Times New Roman" w:cs="Times New Roman"/>
          <w:sz w:val="24"/>
          <w:szCs w:val="24"/>
        </w:rPr>
        <w:t>социальное;</w:t>
      </w:r>
    </w:p>
    <w:p w:rsidR="009C3D19" w:rsidRDefault="009C3D19" w:rsidP="009C3D19">
      <w:pPr>
        <w:pStyle w:val="ConsPlusNormal"/>
        <w:numPr>
          <w:ilvl w:val="0"/>
          <w:numId w:val="15"/>
        </w:numPr>
        <w:tabs>
          <w:tab w:val="clear" w:pos="1260"/>
          <w:tab w:val="num" w:pos="900"/>
        </w:tabs>
        <w:ind w:hanging="720"/>
        <w:jc w:val="both"/>
        <w:rPr>
          <w:rFonts w:ascii="Times New Roman" w:hAnsi="Times New Roman" w:cs="Times New Roman"/>
          <w:sz w:val="24"/>
          <w:szCs w:val="24"/>
        </w:rPr>
      </w:pPr>
      <w:r w:rsidRPr="00B5404A">
        <w:rPr>
          <w:rFonts w:ascii="Times New Roman" w:hAnsi="Times New Roman" w:cs="Times New Roman"/>
          <w:sz w:val="24"/>
          <w:szCs w:val="24"/>
        </w:rPr>
        <w:t>общеинтеллектуальное</w:t>
      </w:r>
      <w:r>
        <w:rPr>
          <w:rFonts w:ascii="Times New Roman" w:hAnsi="Times New Roman" w:cs="Times New Roman"/>
          <w:sz w:val="24"/>
          <w:szCs w:val="24"/>
        </w:rPr>
        <w:t>;</w:t>
      </w:r>
    </w:p>
    <w:p w:rsidR="009C3D19" w:rsidRDefault="009C3D19" w:rsidP="009C3D19">
      <w:pPr>
        <w:pStyle w:val="ConsPlusNormal"/>
        <w:numPr>
          <w:ilvl w:val="0"/>
          <w:numId w:val="15"/>
        </w:numPr>
        <w:tabs>
          <w:tab w:val="clear" w:pos="1260"/>
          <w:tab w:val="num" w:pos="900"/>
        </w:tabs>
        <w:ind w:hanging="720"/>
        <w:jc w:val="both"/>
        <w:rPr>
          <w:rFonts w:ascii="Times New Roman" w:hAnsi="Times New Roman" w:cs="Times New Roman"/>
          <w:sz w:val="24"/>
          <w:szCs w:val="24"/>
        </w:rPr>
      </w:pPr>
      <w:r>
        <w:rPr>
          <w:rFonts w:ascii="Times New Roman" w:hAnsi="Times New Roman" w:cs="Times New Roman"/>
          <w:sz w:val="24"/>
          <w:szCs w:val="24"/>
        </w:rPr>
        <w:t>общекультурное.</w:t>
      </w:r>
    </w:p>
    <w:p w:rsidR="009C3D19" w:rsidRDefault="009C3D19" w:rsidP="009C3D19">
      <w:pPr>
        <w:ind w:firstLine="567"/>
        <w:rPr>
          <w:color w:val="000000"/>
        </w:rPr>
      </w:pPr>
      <w:r>
        <w:rPr>
          <w:color w:val="000000"/>
        </w:rPr>
        <w:t xml:space="preserve">Данные </w:t>
      </w:r>
      <w:r w:rsidRPr="00B5404A">
        <w:rPr>
          <w:color w:val="000000"/>
        </w:rPr>
        <w:t>направления</w:t>
      </w:r>
      <w:r>
        <w:rPr>
          <w:color w:val="000000"/>
        </w:rPr>
        <w:t xml:space="preserve"> являются</w:t>
      </w:r>
      <w:r w:rsidRPr="00B5404A">
        <w:rPr>
          <w:color w:val="000000"/>
        </w:rPr>
        <w:t xml:space="preserve"> содержательны</w:t>
      </w:r>
      <w:r>
        <w:rPr>
          <w:color w:val="000000"/>
        </w:rPr>
        <w:t>м</w:t>
      </w:r>
      <w:r w:rsidRPr="00B5404A">
        <w:rPr>
          <w:color w:val="000000"/>
        </w:rPr>
        <w:t xml:space="preserve"> ориентир</w:t>
      </w:r>
      <w:r>
        <w:rPr>
          <w:color w:val="000000"/>
        </w:rPr>
        <w:t xml:space="preserve">ом </w:t>
      </w:r>
      <w:r w:rsidRPr="00B5404A">
        <w:rPr>
          <w:color w:val="000000"/>
        </w:rPr>
        <w:t>при построении соответствующих образовательных программ</w:t>
      </w:r>
      <w:r>
        <w:rPr>
          <w:color w:val="000000"/>
        </w:rPr>
        <w:t>. Следует отметить, что внеурочная деятельность по иностранным языкам может быть организована по всем вышеперечисленным направлениям.</w:t>
      </w:r>
    </w:p>
    <w:p w:rsidR="009C3D19" w:rsidRPr="00B5404A" w:rsidRDefault="009C3D19" w:rsidP="009C3D19">
      <w:pPr>
        <w:ind w:firstLine="567"/>
      </w:pPr>
      <w:r>
        <w:rPr>
          <w:color w:val="000000"/>
        </w:rPr>
        <w:lastRenderedPageBreak/>
        <w:t>В стандартах предлагаются разнообразные формы организации внеурочной деятельности:</w:t>
      </w:r>
      <w:r w:rsidRPr="00B5404A">
        <w:t xml:space="preserve">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9C3D19" w:rsidRPr="00107BD5" w:rsidRDefault="009C3D19" w:rsidP="009C3D19">
      <w:pPr>
        <w:ind w:firstLine="540"/>
      </w:pPr>
      <w:r w:rsidRPr="00107BD5">
        <w:t xml:space="preserve">Организационным механизмом реализации внеурочной деятельности является план внеурочной деятельности как структурный компонент организационного раздела основной образовательной программы. </w:t>
      </w:r>
    </w:p>
    <w:p w:rsidR="009C3D19" w:rsidRPr="00107BD5" w:rsidRDefault="009C3D19" w:rsidP="009C3D19">
      <w:pPr>
        <w:ind w:firstLine="540"/>
      </w:pPr>
      <w:r w:rsidRPr="00107BD5">
        <w:t xml:space="preserve">Для реализации плана внеурочной деятельности педагогами разрабатываются программы курсов внеурочной деятельности.  </w:t>
      </w:r>
    </w:p>
    <w:p w:rsidR="009C3D19" w:rsidRPr="00107BD5" w:rsidRDefault="009C3D19" w:rsidP="009C3D19">
      <w:pPr>
        <w:ind w:firstLine="540"/>
      </w:pPr>
      <w:r>
        <w:t>В соответствии с изменениями</w:t>
      </w:r>
      <w:r w:rsidRPr="00C80536">
        <w:t>, внесёнными в ФГОС начального</w:t>
      </w:r>
      <w:r>
        <w:t xml:space="preserve">, </w:t>
      </w:r>
      <w:r w:rsidRPr="00C80536">
        <w:t>основного</w:t>
      </w:r>
      <w:r>
        <w:t xml:space="preserve"> и среднего</w:t>
      </w:r>
      <w:r w:rsidRPr="00C80536">
        <w:t xml:space="preserve"> общего образования приказами Минобрнауки России от 31.12.2015 г. № № 1576</w:t>
      </w:r>
      <w:r>
        <w:t xml:space="preserve">, </w:t>
      </w:r>
      <w:r w:rsidRPr="00C80536">
        <w:t>1577</w:t>
      </w:r>
      <w:r>
        <w:t xml:space="preserve">, 1578 </w:t>
      </w:r>
      <w:r w:rsidRPr="00C80536">
        <w:t>в части требований к рабочим программам учебных предметов</w:t>
      </w:r>
      <w:r>
        <w:t xml:space="preserve">, </w:t>
      </w:r>
      <w:r w:rsidRPr="00107BD5">
        <w:t>структур</w:t>
      </w:r>
      <w:r>
        <w:t>а</w:t>
      </w:r>
      <w:r w:rsidRPr="00107BD5">
        <w:t xml:space="preserve"> рабочей программы курсов внеурочной деятельности</w:t>
      </w:r>
      <w:r>
        <w:t xml:space="preserve"> упростилась</w:t>
      </w:r>
      <w:r w:rsidRPr="00107BD5">
        <w:t xml:space="preserve">. </w:t>
      </w:r>
    </w:p>
    <w:p w:rsidR="009C3D19" w:rsidRPr="00EA52AA" w:rsidRDefault="009C3D19" w:rsidP="009C3D19">
      <w:pPr>
        <w:ind w:firstLine="540"/>
        <w:rPr>
          <w:b/>
          <w:bCs/>
        </w:rPr>
      </w:pPr>
      <w:r w:rsidRPr="00EA52AA">
        <w:rPr>
          <w:b/>
          <w:bCs/>
        </w:rPr>
        <w:t xml:space="preserve">Рабочие программы курсов внеурочной деятельности должны содержать:  </w:t>
      </w:r>
    </w:p>
    <w:p w:rsidR="009C3D19" w:rsidRPr="00107BD5" w:rsidRDefault="009C3D19" w:rsidP="009C3D19">
      <w:pPr>
        <w:ind w:firstLine="540"/>
      </w:pPr>
      <w:r w:rsidRPr="00107BD5">
        <w:t xml:space="preserve">1) результаты освоения курса внеурочной деятельности;  </w:t>
      </w:r>
    </w:p>
    <w:p w:rsidR="009C3D19" w:rsidRPr="00107BD5" w:rsidRDefault="009C3D19" w:rsidP="009C3D19">
      <w:pPr>
        <w:ind w:firstLine="540"/>
      </w:pPr>
      <w:r w:rsidRPr="00107BD5">
        <w:t xml:space="preserve">2) содержание курса внеурочной деятельности с указанием форм организации и видов деятельности;  </w:t>
      </w:r>
    </w:p>
    <w:p w:rsidR="009C3D19" w:rsidRPr="00107BD5" w:rsidRDefault="009C3D19" w:rsidP="009C3D19">
      <w:pPr>
        <w:ind w:firstLine="540"/>
      </w:pPr>
      <w:r w:rsidRPr="00107BD5">
        <w:t xml:space="preserve">3) тематическое планирование. </w:t>
      </w:r>
    </w:p>
    <w:p w:rsidR="009C3D19" w:rsidRDefault="009C3D19" w:rsidP="009C3D19">
      <w:pPr>
        <w:ind w:firstLine="540"/>
      </w:pPr>
      <w:r w:rsidRPr="00107BD5">
        <w:t xml:space="preserve">Внеурочная </w:t>
      </w:r>
      <w:r>
        <w:t>деятельность</w:t>
      </w:r>
      <w:r w:rsidRPr="00107BD5">
        <w:t xml:space="preserve"> по иностранному языку имеет большое образовательное, воспитательное и развивающее значение. </w:t>
      </w:r>
      <w:r>
        <w:t>Она позволяет не только углублять</w:t>
      </w:r>
      <w:r w:rsidRPr="00107BD5">
        <w:t xml:space="preserve"> знани</w:t>
      </w:r>
      <w:r>
        <w:t>е</w:t>
      </w:r>
      <w:r w:rsidRPr="00107BD5">
        <w:t xml:space="preserve"> иностранного языка, но также способствует </w:t>
      </w:r>
      <w:r>
        <w:t>расширению культурологического</w:t>
      </w:r>
      <w:r w:rsidRPr="00107BD5">
        <w:t xml:space="preserve"> кругозора обучающихся, развитию их творческой активности, эстетического вкуса и, как следствие, повышает мотивацию к изучению языка и культуры </w:t>
      </w:r>
      <w:r>
        <w:t xml:space="preserve">других </w:t>
      </w:r>
      <w:r w:rsidRPr="00107BD5">
        <w:t>стран. В</w:t>
      </w:r>
      <w:r>
        <w:t xml:space="preserve"> том случае, если внеурочная деятельность органично сочетается</w:t>
      </w:r>
      <w:r w:rsidRPr="00107BD5">
        <w:t xml:space="preserve"> с обязательным курсом, она создает условия для более полно</w:t>
      </w:r>
      <w:r>
        <w:t>й реализации планируемых результатов</w:t>
      </w:r>
      <w:r w:rsidRPr="00107BD5">
        <w:t xml:space="preserve"> обучения.  </w:t>
      </w:r>
    </w:p>
    <w:p w:rsidR="005C07AB" w:rsidRDefault="005C07AB" w:rsidP="005C07AB">
      <w:pPr>
        <w:shd w:val="clear" w:color="auto" w:fill="FFFFFF"/>
        <w:ind w:firstLine="709"/>
        <w:contextualSpacing/>
      </w:pPr>
      <w:r>
        <w:t>Немаловажное значение имеет тот факт, что внеурочное образование способствует разумной организации досуга учащихся, направлению их интеллектуальной и эмоциональной энергии в нужное русло, приносящее пользу себе и обществу. Учащиеся являются субъектами внеурочной работы, их желания и интересы являются определяющими при выборе форм и содержания внеурочной работы.</w:t>
      </w:r>
    </w:p>
    <w:p w:rsidR="005C07AB" w:rsidRDefault="005C07AB" w:rsidP="005C07AB">
      <w:pPr>
        <w:shd w:val="clear" w:color="auto" w:fill="FFFFFF"/>
        <w:ind w:firstLine="709"/>
        <w:contextualSpacing/>
      </w:pPr>
      <w:r>
        <w:t>Можно выделить основные подходы к моделированию внеурочной деятельности в обучении иностранному языку:</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тематические игровые вечера;</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кружки страноведения стран, изучаемых языков;</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 xml:space="preserve">кружки регионоведческой/краеведческой направленности; </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недели иностранных языков:</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видеоклубы (видеозанятия как способ постижения иноязычной культуры):</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театральные постановки на иностранном языке;</w:t>
      </w:r>
    </w:p>
    <w:p w:rsidR="005C07AB" w:rsidRDefault="005C07AB" w:rsidP="005C07AB">
      <w:pPr>
        <w:widowControl w:val="0"/>
        <w:numPr>
          <w:ilvl w:val="0"/>
          <w:numId w:val="17"/>
        </w:numPr>
        <w:shd w:val="clear" w:color="auto" w:fill="FFFFFF"/>
        <w:tabs>
          <w:tab w:val="left" w:pos="825"/>
        </w:tabs>
        <w:autoSpaceDE w:val="0"/>
        <w:autoSpaceDN w:val="0"/>
        <w:adjustRightInd w:val="0"/>
        <w:ind w:firstLine="709"/>
        <w:contextualSpacing/>
      </w:pPr>
      <w:r>
        <w:t>марафон по иностранным языкам.</w:t>
      </w:r>
    </w:p>
    <w:p w:rsidR="005C07AB" w:rsidRDefault="005C07AB" w:rsidP="005C07AB">
      <w:pPr>
        <w:shd w:val="clear" w:color="auto" w:fill="FFFFFF"/>
        <w:ind w:firstLine="709"/>
        <w:contextualSpacing/>
      </w:pPr>
      <w:r>
        <w:t>Любая форма внеурочной деятельности должна быть наполнена полезным содержанием.</w:t>
      </w:r>
    </w:p>
    <w:p w:rsidR="005C07AB" w:rsidRDefault="005C07AB" w:rsidP="005C07AB">
      <w:pPr>
        <w:shd w:val="clear" w:color="auto" w:fill="FFFFFF"/>
        <w:ind w:firstLine="709"/>
        <w:contextualSpacing/>
      </w:pPr>
      <w:r>
        <w:t>Работа с одаренными учащимися, успешными в обучении школьниками, интересующимися иностранным языком, может быть организована в рамках кружковой деятельности или факультатива, а также на базе учреждений дополнительного образования.</w:t>
      </w:r>
    </w:p>
    <w:p w:rsidR="005C07AB" w:rsidRDefault="005C07AB" w:rsidP="005C07AB">
      <w:pPr>
        <w:shd w:val="clear" w:color="auto" w:fill="FFFFFF"/>
        <w:ind w:firstLine="709"/>
        <w:contextualSpacing/>
      </w:pPr>
      <w:r>
        <w:t>В связи с этим учителями иностранного языка могут быть организованы следующие формы деятельности:</w:t>
      </w:r>
    </w:p>
    <w:p w:rsidR="005C07AB" w:rsidRDefault="005C07AB" w:rsidP="005C07AB">
      <w:pPr>
        <w:widowControl w:val="0"/>
        <w:numPr>
          <w:ilvl w:val="0"/>
          <w:numId w:val="18"/>
        </w:numPr>
        <w:shd w:val="clear" w:color="auto" w:fill="FFFFFF"/>
        <w:tabs>
          <w:tab w:val="left" w:pos="855"/>
        </w:tabs>
        <w:autoSpaceDE w:val="0"/>
        <w:autoSpaceDN w:val="0"/>
        <w:adjustRightInd w:val="0"/>
        <w:ind w:firstLine="709"/>
        <w:contextualSpacing/>
      </w:pPr>
      <w:r>
        <w:t>работа по подготовке к олимпиадам разного уровня и предметным конкурсам, включая международные олимпиады, конкурсы и экзамены;</w:t>
      </w:r>
    </w:p>
    <w:p w:rsidR="005C07AB" w:rsidRDefault="005C07AB" w:rsidP="005C07AB">
      <w:pPr>
        <w:widowControl w:val="0"/>
        <w:numPr>
          <w:ilvl w:val="0"/>
          <w:numId w:val="18"/>
        </w:numPr>
        <w:shd w:val="clear" w:color="auto" w:fill="FFFFFF"/>
        <w:tabs>
          <w:tab w:val="left" w:pos="855"/>
        </w:tabs>
        <w:autoSpaceDE w:val="0"/>
        <w:autoSpaceDN w:val="0"/>
        <w:adjustRightInd w:val="0"/>
        <w:ind w:firstLine="709"/>
        <w:contextualSpacing/>
      </w:pPr>
      <w:r>
        <w:t>работа по подготовке учащихся к научно-практическим конференциям;</w:t>
      </w:r>
    </w:p>
    <w:p w:rsidR="005C07AB" w:rsidRDefault="005C07AB" w:rsidP="005C07AB">
      <w:pPr>
        <w:widowControl w:val="0"/>
        <w:numPr>
          <w:ilvl w:val="0"/>
          <w:numId w:val="18"/>
        </w:numPr>
        <w:shd w:val="clear" w:color="auto" w:fill="FFFFFF"/>
        <w:tabs>
          <w:tab w:val="left" w:pos="855"/>
        </w:tabs>
        <w:autoSpaceDE w:val="0"/>
        <w:autoSpaceDN w:val="0"/>
        <w:adjustRightInd w:val="0"/>
        <w:ind w:firstLine="709"/>
        <w:contextualSpacing/>
      </w:pPr>
      <w:r>
        <w:t>функционирование летней языковой школы:</w:t>
      </w:r>
    </w:p>
    <w:p w:rsidR="005C07AB" w:rsidRDefault="005C07AB" w:rsidP="005C07AB">
      <w:pPr>
        <w:widowControl w:val="0"/>
        <w:numPr>
          <w:ilvl w:val="0"/>
          <w:numId w:val="18"/>
        </w:numPr>
        <w:shd w:val="clear" w:color="auto" w:fill="FFFFFF"/>
        <w:tabs>
          <w:tab w:val="left" w:pos="855"/>
        </w:tabs>
        <w:autoSpaceDE w:val="0"/>
        <w:autoSpaceDN w:val="0"/>
        <w:adjustRightInd w:val="0"/>
        <w:ind w:firstLine="709"/>
        <w:contextualSpacing/>
      </w:pPr>
      <w:r>
        <w:lastRenderedPageBreak/>
        <w:t>международные культурно-образовательные обмены.</w:t>
      </w:r>
    </w:p>
    <w:p w:rsidR="005C07AB" w:rsidRDefault="005C07AB" w:rsidP="005C07AB">
      <w:pPr>
        <w:shd w:val="clear" w:color="auto" w:fill="FFFFFF"/>
        <w:ind w:firstLine="709"/>
        <w:contextualSpacing/>
      </w:pPr>
      <w:r>
        <w:t>Учителям иностранного языка при выборе форм внеурочной деятельности следует учитывать индивидуальные особенности/способности учащихся, педагога, освоенный на уроке языковой/речевой материал, сформированные компетенции должны совершенствоваться в новой ситуации.</w:t>
      </w:r>
    </w:p>
    <w:p w:rsidR="005C07AB" w:rsidRDefault="005C07AB" w:rsidP="005C07AB">
      <w:pPr>
        <w:shd w:val="clear" w:color="auto" w:fill="FFFFFF"/>
        <w:ind w:firstLine="709"/>
        <w:contextualSpacing/>
      </w:pPr>
      <w:r>
        <w:t>Формы организации образовательной деятельности, чередование урочной и внеурочной деятельности в рамках реализации основной образовательной программы начального общего/основного общего образования определяет организация, осуществляющая образовательную деятельность.</w:t>
      </w:r>
    </w:p>
    <w:p w:rsidR="005C07AB" w:rsidRDefault="005C07AB" w:rsidP="005C07AB">
      <w:pPr>
        <w:pStyle w:val="s1"/>
        <w:spacing w:before="0" w:beforeAutospacing="0" w:after="0" w:afterAutospacing="0"/>
        <w:ind w:firstLine="709"/>
        <w:contextualSpacing/>
        <w:jc w:val="both"/>
      </w:pPr>
      <w:r>
        <w:t>ФГОС начального общего образования устанавливает объем внеурочной деятельности для обучающихся при получении начального общего образования до 1350 часов за четыре года обучения. ФГОС основного общего образования предусматривает объем внеурочной деятельности для обучающихся при получении основного общего образования до 1750 часов за пять лет обучения, объем внеурочной деятельности обучающихся при получении среднего общего образования (до 700 часов за два года обучения).</w:t>
      </w:r>
    </w:p>
    <w:p w:rsidR="005C07AB" w:rsidRDefault="005C07AB" w:rsidP="005C07AB">
      <w:pPr>
        <w:pStyle w:val="s1"/>
        <w:spacing w:before="0" w:beforeAutospacing="0" w:after="0" w:afterAutospacing="0"/>
        <w:ind w:firstLine="709"/>
        <w:contextualSpacing/>
        <w:jc w:val="both"/>
      </w:pPr>
      <w:r>
        <w:t>Образовательное учреждение самостоятельно разрабатывает и утверждает план внеурочной деятельности.</w:t>
      </w:r>
    </w:p>
    <w:p w:rsidR="005C07AB" w:rsidRDefault="005C07AB" w:rsidP="005C07AB">
      <w:pPr>
        <w:shd w:val="clear" w:color="auto" w:fill="FFFFFF"/>
        <w:ind w:firstLine="709"/>
        <w:contextualSpacing/>
      </w:pPr>
      <w:r>
        <w:t>Следует обратить внимание, внеурочная деятельность должна реализовываться с учетом интересов обучающихся и возможностей организации, осуществляющей образовательную деятельность.</w:t>
      </w:r>
    </w:p>
    <w:p w:rsidR="005C07AB" w:rsidRDefault="005C07AB" w:rsidP="005C07AB">
      <w:pPr>
        <w:shd w:val="clear" w:color="auto" w:fill="FFFFFF"/>
        <w:ind w:firstLine="709"/>
        <w:contextualSpacing/>
      </w:pPr>
      <w:r>
        <w:t>При этом следует обратить внимание, что СанПиН 2.4.2.2821-10 определяют гигиенические требования к максимальному общему объему недельной образовательной нагрузки учащихся (п. 10.5). Так, максимально допустимый недельный объем нагрузки внеурочной деятельности для учащихся 1-4 и 5-9 классов, независимо от продолжительности учебной недели, составляет не более 10 часов. Также отмечается, что часы внеурочной деятельности могут быть реализованы как в течение учебной недели, так и в период каникул, в выходные и нерабочие праздничные дни и использованы для проведения общественно полезных практик, исследовательской деятельности, реализации образовательных проектов, экскурсий, походов, соревнований, посещений театров, музеев и других мероприятий.</w:t>
      </w:r>
    </w:p>
    <w:p w:rsidR="005C07AB" w:rsidRDefault="005C07AB" w:rsidP="005C07AB">
      <w:pPr>
        <w:shd w:val="clear" w:color="auto" w:fill="FFFFFF"/>
        <w:ind w:firstLine="709"/>
        <w:contextualSpacing/>
      </w:pPr>
      <w:r>
        <w:t>СанПиН 2.4.2.2821-10 в ред. от 24 ноября 2015 г. допускает перераспределение часов внеурочной деятельности по годам обучения в пределах одного уровня общего образования, а также их суммирование в течение учебного года.</w:t>
      </w:r>
    </w:p>
    <w:p w:rsidR="005C07AB" w:rsidRDefault="005C07AB" w:rsidP="005C07AB">
      <w:pPr>
        <w:shd w:val="clear" w:color="auto" w:fill="FFFFFF"/>
        <w:ind w:firstLine="709"/>
        <w:contextualSpacing/>
      </w:pPr>
      <w:r>
        <w:t>Порядок разработки рабочих программ курсов внеурочной деятельности, внесение изменений и их корректировка определяются локальным нормативным актом общеобразовательной организации.</w:t>
      </w:r>
    </w:p>
    <w:p w:rsidR="009C3D19" w:rsidRDefault="009C3D19" w:rsidP="005C07AB">
      <w:pPr>
        <w:ind w:firstLine="540"/>
        <w:contextualSpacing/>
      </w:pPr>
      <w:r w:rsidRPr="00107BD5">
        <w:t xml:space="preserve">На сегодняшний день существует большое разнообразие методической литературы </w:t>
      </w:r>
      <w:r>
        <w:t>и Интернет-</w:t>
      </w:r>
      <w:r w:rsidRPr="00107BD5">
        <w:t xml:space="preserve">ресурсов по организации внеурочной деятельности </w:t>
      </w:r>
      <w:r>
        <w:t>по</w:t>
      </w:r>
      <w:r w:rsidRPr="00107BD5">
        <w:t xml:space="preserve"> иностранн</w:t>
      </w:r>
      <w:r>
        <w:t>ым</w:t>
      </w:r>
      <w:r w:rsidRPr="00107BD5">
        <w:t xml:space="preserve"> язык</w:t>
      </w:r>
      <w:r>
        <w:t>ам</w:t>
      </w:r>
      <w:r w:rsidRPr="00107BD5">
        <w:t>.</w:t>
      </w:r>
      <w:r>
        <w:t xml:space="preserve"> В частности, на сайтах издательств и страницах авторских коллективов УМК представлены доступные для скачивания рабочие программы внеурочной деятельности и сценарии внеклассных мероприятий для всех уровней образования.</w:t>
      </w:r>
    </w:p>
    <w:p w:rsidR="009C3D19" w:rsidRDefault="009C3D19" w:rsidP="009C3D19">
      <w:pPr>
        <w:ind w:firstLine="540"/>
      </w:pPr>
    </w:p>
    <w:p w:rsidR="009C3D19" w:rsidRDefault="009C3D19" w:rsidP="009C3D19">
      <w:pPr>
        <w:tabs>
          <w:tab w:val="left" w:pos="360"/>
        </w:tabs>
        <w:ind w:left="927"/>
        <w:jc w:val="center"/>
        <w:rPr>
          <w:b/>
          <w:bCs/>
        </w:rPr>
      </w:pPr>
      <w:r>
        <w:rPr>
          <w:b/>
          <w:bCs/>
        </w:rPr>
        <w:t xml:space="preserve">10. </w:t>
      </w:r>
      <w:r w:rsidRPr="00A00975">
        <w:rPr>
          <w:b/>
          <w:bCs/>
        </w:rPr>
        <w:t xml:space="preserve">Организация </w:t>
      </w:r>
      <w:r>
        <w:rPr>
          <w:b/>
          <w:bCs/>
        </w:rPr>
        <w:t>системы оценки достиж</w:t>
      </w:r>
      <w:bookmarkStart w:id="10" w:name="достижения"/>
      <w:bookmarkEnd w:id="10"/>
      <w:r>
        <w:rPr>
          <w:b/>
          <w:bCs/>
        </w:rPr>
        <w:t>ения</w:t>
      </w:r>
      <w:r w:rsidRPr="00A00975">
        <w:rPr>
          <w:b/>
          <w:bCs/>
        </w:rPr>
        <w:t xml:space="preserve"> планируемых результатов </w:t>
      </w:r>
      <w:r>
        <w:rPr>
          <w:b/>
          <w:bCs/>
        </w:rPr>
        <w:t>освоения основных образовательных программ</w:t>
      </w:r>
    </w:p>
    <w:p w:rsidR="009C3D19" w:rsidRDefault="009C3D19" w:rsidP="009C3D19">
      <w:pPr>
        <w:pStyle w:val="ab"/>
        <w:spacing w:line="240" w:lineRule="auto"/>
        <w:ind w:firstLine="567"/>
        <w:rPr>
          <w:rFonts w:ascii="Times New Roman" w:hAnsi="Times New Roman" w:cs="Times New Roman"/>
          <w:sz w:val="24"/>
          <w:szCs w:val="24"/>
        </w:rPr>
      </w:pPr>
    </w:p>
    <w:p w:rsidR="009C3D19" w:rsidRPr="00B8685C" w:rsidRDefault="009C3D19" w:rsidP="009C3D19">
      <w:pPr>
        <w:pStyle w:val="ab"/>
        <w:spacing w:line="240" w:lineRule="auto"/>
        <w:ind w:firstLine="567"/>
        <w:rPr>
          <w:rFonts w:ascii="Times New Roman" w:hAnsi="Times New Roman" w:cs="Times New Roman"/>
          <w:color w:val="auto"/>
          <w:sz w:val="24"/>
          <w:szCs w:val="24"/>
        </w:rPr>
      </w:pPr>
      <w:r w:rsidRPr="00B8685C">
        <w:rPr>
          <w:rFonts w:ascii="Times New Roman" w:hAnsi="Times New Roman" w:cs="Times New Roman"/>
          <w:sz w:val="24"/>
          <w:szCs w:val="24"/>
        </w:rPr>
        <w:t xml:space="preserve">Итоговая оценка на уровне начального общего образования в соответствии с Федеральным законом Российской Федерации от 29 декабря 2012 г. № 279-ФЗ «Об образовании в Российской Федерации» является внутренней оценкой </w:t>
      </w:r>
      <w:r>
        <w:rPr>
          <w:rFonts w:ascii="Times New Roman" w:hAnsi="Times New Roman" w:cs="Times New Roman"/>
          <w:sz w:val="24"/>
          <w:szCs w:val="24"/>
        </w:rPr>
        <w:t>общеобразовательной организации</w:t>
      </w:r>
      <w:r w:rsidRPr="00B8685C">
        <w:rPr>
          <w:rFonts w:ascii="Times New Roman" w:hAnsi="Times New Roman" w:cs="Times New Roman"/>
          <w:sz w:val="24"/>
          <w:szCs w:val="24"/>
        </w:rPr>
        <w:t xml:space="preserve">. </w:t>
      </w:r>
      <w:r w:rsidRPr="00B8685C">
        <w:rPr>
          <w:rFonts w:ascii="Times New Roman" w:hAnsi="Times New Roman" w:cs="Times New Roman"/>
          <w:color w:val="auto"/>
          <w:spacing w:val="2"/>
          <w:sz w:val="24"/>
          <w:szCs w:val="24"/>
        </w:rPr>
        <w:t xml:space="preserve">На итоговую оценку </w:t>
      </w:r>
      <w:r>
        <w:rPr>
          <w:rFonts w:ascii="Times New Roman" w:hAnsi="Times New Roman" w:cs="Times New Roman"/>
          <w:color w:val="auto"/>
          <w:spacing w:val="2"/>
          <w:sz w:val="24"/>
          <w:szCs w:val="24"/>
        </w:rPr>
        <w:t xml:space="preserve">в начальной школе </w:t>
      </w:r>
      <w:r w:rsidRPr="00B8685C">
        <w:rPr>
          <w:rFonts w:ascii="Times New Roman" w:hAnsi="Times New Roman" w:cs="Times New Roman"/>
          <w:color w:val="auto"/>
          <w:spacing w:val="2"/>
          <w:sz w:val="24"/>
          <w:szCs w:val="24"/>
        </w:rPr>
        <w:t>выносятся только пред</w:t>
      </w:r>
      <w:r w:rsidRPr="00B8685C">
        <w:rPr>
          <w:rFonts w:ascii="Times New Roman" w:hAnsi="Times New Roman" w:cs="Times New Roman"/>
          <w:color w:val="auto"/>
          <w:sz w:val="24"/>
          <w:szCs w:val="24"/>
        </w:rPr>
        <w:t>метные и метапредметные результаты, описанные в разделе «Выпускник научится» планируемых результатов.</w:t>
      </w:r>
    </w:p>
    <w:p w:rsidR="009C3D19" w:rsidRPr="00B8685C" w:rsidRDefault="009C3D19" w:rsidP="009C3D19">
      <w:pPr>
        <w:pStyle w:val="ab"/>
        <w:spacing w:line="240" w:lineRule="auto"/>
        <w:ind w:firstLine="567"/>
        <w:rPr>
          <w:rFonts w:ascii="Times New Roman" w:hAnsi="Times New Roman" w:cs="Times New Roman"/>
          <w:color w:val="auto"/>
          <w:sz w:val="24"/>
          <w:szCs w:val="24"/>
        </w:rPr>
      </w:pPr>
      <w:r w:rsidRPr="00B8685C">
        <w:rPr>
          <w:rFonts w:ascii="Times New Roman" w:hAnsi="Times New Roman" w:cs="Times New Roman"/>
          <w:color w:val="auto"/>
          <w:spacing w:val="2"/>
          <w:sz w:val="24"/>
          <w:szCs w:val="24"/>
        </w:rPr>
        <w:lastRenderedPageBreak/>
        <w:t>Предметом итоговой оценки является способность обу</w:t>
      </w:r>
      <w:r w:rsidRPr="00B8685C">
        <w:rPr>
          <w:rFonts w:ascii="Times New Roman" w:hAnsi="Times New Roman" w:cs="Times New Roman"/>
          <w:color w:val="auto"/>
          <w:sz w:val="24"/>
          <w:szCs w:val="24"/>
        </w:rPr>
        <w:t>чающихся решать учебно­познавательные и учебно­прак</w:t>
      </w:r>
      <w:r w:rsidRPr="00B8685C">
        <w:rPr>
          <w:rFonts w:ascii="Times New Roman" w:hAnsi="Times New Roman" w:cs="Times New Roman"/>
          <w:color w:val="auto"/>
          <w:spacing w:val="2"/>
          <w:sz w:val="24"/>
          <w:szCs w:val="24"/>
        </w:rPr>
        <w:t>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w:t>
      </w:r>
      <w:r>
        <w:rPr>
          <w:rFonts w:ascii="Times New Roman" w:hAnsi="Times New Roman" w:cs="Times New Roman"/>
          <w:color w:val="auto"/>
          <w:spacing w:val="2"/>
          <w:sz w:val="24"/>
          <w:szCs w:val="24"/>
        </w:rPr>
        <w:t>.</w:t>
      </w:r>
      <w:r w:rsidRPr="00B8685C">
        <w:rPr>
          <w:rFonts w:ascii="Times New Roman" w:hAnsi="Times New Roman" w:cs="Times New Roman"/>
          <w:color w:val="auto"/>
          <w:spacing w:val="2"/>
          <w:sz w:val="24"/>
          <w:szCs w:val="24"/>
        </w:rPr>
        <w:t xml:space="preserve"> </w:t>
      </w:r>
    </w:p>
    <w:p w:rsidR="009C3D19" w:rsidRDefault="009C3D19" w:rsidP="009C3D19">
      <w:pPr>
        <w:tabs>
          <w:tab w:val="left" w:pos="-567"/>
          <w:tab w:val="left" w:pos="0"/>
          <w:tab w:val="left" w:pos="993"/>
        </w:tabs>
        <w:ind w:firstLine="567"/>
      </w:pPr>
      <w:r w:rsidRPr="00835785">
        <w:t xml:space="preserve">Проведение итоговых работ </w:t>
      </w:r>
      <w:r>
        <w:t xml:space="preserve">по иностранному языку </w:t>
      </w:r>
      <w:r w:rsidRPr="00835785">
        <w:t xml:space="preserve">обусловлено необходимостью получения объективных и сопоставимых данных о достигаемых системой начального образования уровнях образовательных результатов. Решение о целесообразности проведения итоговых работ по </w:t>
      </w:r>
      <w:r>
        <w:t>иностранному языку</w:t>
      </w:r>
      <w:r w:rsidRPr="00835785">
        <w:t xml:space="preserve">, а также о разработке инструментария для них следует отнести </w:t>
      </w:r>
      <w:r>
        <w:t xml:space="preserve">                           </w:t>
      </w:r>
      <w:r w:rsidRPr="00835785">
        <w:t>к компетенции региона и об</w:t>
      </w:r>
      <w:r>
        <w:t>щеоб</w:t>
      </w:r>
      <w:r w:rsidRPr="00835785">
        <w:t xml:space="preserve">разовательных </w:t>
      </w:r>
      <w:r>
        <w:t>организаций.</w:t>
      </w:r>
    </w:p>
    <w:p w:rsidR="009C3D19" w:rsidRDefault="00D37F8C" w:rsidP="009C3D19">
      <w:pPr>
        <w:tabs>
          <w:tab w:val="left" w:pos="-567"/>
          <w:tab w:val="left" w:pos="0"/>
          <w:tab w:val="left" w:pos="993"/>
        </w:tabs>
        <w:ind w:firstLine="567"/>
      </w:pPr>
      <w:hyperlink r:id="rId42" w:history="1">
        <w:r w:rsidR="009C3D19" w:rsidRPr="00835785">
          <w:rPr>
            <w:rStyle w:val="a7"/>
          </w:rPr>
          <w:t>Образцы итоговых диагностических работ по иностранным языкам для 4 класса</w:t>
        </w:r>
      </w:hyperlink>
    </w:p>
    <w:p w:rsidR="009C3D19" w:rsidRDefault="009C3D19" w:rsidP="009C3D19">
      <w:pPr>
        <w:tabs>
          <w:tab w:val="left" w:pos="-567"/>
          <w:tab w:val="left" w:pos="0"/>
          <w:tab w:val="left" w:pos="993"/>
        </w:tabs>
        <w:ind w:firstLine="567"/>
      </w:pPr>
    </w:p>
    <w:p w:rsidR="009C3D19" w:rsidRDefault="009C3D19" w:rsidP="009C3D19">
      <w:pPr>
        <w:ind w:firstLine="540"/>
      </w:pPr>
      <w:r w:rsidRPr="00FB78C3">
        <w:t xml:space="preserve">Оценка образовательных достижений обучающихся </w:t>
      </w:r>
      <w:r>
        <w:t xml:space="preserve">на уровне основного общего и среднего общего образования </w:t>
      </w:r>
      <w:r w:rsidRPr="00FB78C3">
        <w:t xml:space="preserve">осуществляется в рамках </w:t>
      </w:r>
      <w:r w:rsidRPr="00FB78C3">
        <w:rPr>
          <w:b/>
          <w:bCs/>
        </w:rPr>
        <w:t>внутренней оценки</w:t>
      </w:r>
      <w:r w:rsidRPr="00FB78C3">
        <w:t xml:space="preserve"> об</w:t>
      </w:r>
      <w:r>
        <w:t>щеоб</w:t>
      </w:r>
      <w:r w:rsidRPr="00FB78C3">
        <w:t xml:space="preserve">разовательной организации,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 и итоговая аттестации обучающихся), а также процедур </w:t>
      </w:r>
      <w:r w:rsidRPr="00FB78C3">
        <w:rPr>
          <w:b/>
          <w:bCs/>
        </w:rPr>
        <w:t>внешней оценки</w:t>
      </w:r>
      <w:r w:rsidRPr="00FB78C3">
        <w:t>, включающей государственную итоговую аттестацию</w:t>
      </w:r>
      <w:r>
        <w:t xml:space="preserve"> (далее – ГИА)</w:t>
      </w:r>
      <w:r w:rsidRPr="00FB78C3">
        <w:t>, независимую оценку качества подготовки обучающихся и мониторинговые исследования муниципального, регионального и федерального уровней</w:t>
      </w:r>
      <w:r>
        <w:rPr>
          <w:rStyle w:val="aa"/>
        </w:rPr>
        <w:footnoteReference w:id="2"/>
      </w:r>
      <w:r>
        <w:t>.</w:t>
      </w:r>
    </w:p>
    <w:p w:rsidR="009C3D19" w:rsidRDefault="009C3D19" w:rsidP="009C3D19">
      <w:pPr>
        <w:ind w:firstLine="567"/>
        <w:jc w:val="center"/>
        <w:rPr>
          <w:i/>
          <w:iCs/>
        </w:rPr>
      </w:pPr>
    </w:p>
    <w:p w:rsidR="009C3D19" w:rsidRDefault="009C3D19" w:rsidP="009C3D19">
      <w:pPr>
        <w:ind w:firstLine="567"/>
        <w:jc w:val="center"/>
        <w:rPr>
          <w:i/>
          <w:iCs/>
        </w:rPr>
      </w:pPr>
      <w:r w:rsidRPr="00D74C7E">
        <w:rPr>
          <w:i/>
          <w:iCs/>
        </w:rPr>
        <w:t xml:space="preserve">Материалы для </w:t>
      </w:r>
      <w:r>
        <w:rPr>
          <w:i/>
          <w:iCs/>
        </w:rPr>
        <w:t xml:space="preserve">проведения </w:t>
      </w:r>
      <w:bookmarkStart w:id="11" w:name="процедур_оценки"/>
      <w:r>
        <w:rPr>
          <w:i/>
          <w:iCs/>
        </w:rPr>
        <w:t xml:space="preserve">процедур </w:t>
      </w:r>
      <w:r w:rsidRPr="00D74C7E">
        <w:rPr>
          <w:i/>
          <w:iCs/>
        </w:rPr>
        <w:t xml:space="preserve">оценки </w:t>
      </w:r>
      <w:bookmarkEnd w:id="11"/>
      <w:r w:rsidRPr="00D74C7E">
        <w:rPr>
          <w:i/>
          <w:iCs/>
        </w:rPr>
        <w:t>достижения планируемых результатов по иностранным языкам</w:t>
      </w:r>
      <w:r>
        <w:rPr>
          <w:i/>
          <w:iCs/>
        </w:rPr>
        <w:t xml:space="preserve"> на уровнях основного общего и среднего общего образования</w:t>
      </w:r>
      <w:r w:rsidRPr="00D74C7E">
        <w:rPr>
          <w:i/>
          <w:iCs/>
        </w:rPr>
        <w:t>.</w:t>
      </w:r>
    </w:p>
    <w:p w:rsidR="009C3D19" w:rsidRPr="00D74C7E" w:rsidRDefault="009C3D19" w:rsidP="009C3D19">
      <w:pPr>
        <w:ind w:firstLine="567"/>
        <w:jc w:val="center"/>
        <w:rPr>
          <w:i/>
          <w:iCs/>
        </w:rPr>
      </w:pPr>
    </w:p>
    <w:p w:rsidR="009C3D19" w:rsidRDefault="009C3D19" w:rsidP="009C3D19">
      <w:pPr>
        <w:ind w:firstLine="567"/>
      </w:pPr>
      <w:r>
        <w:t xml:space="preserve">В качестве материалов для стартовой диагностики в 5 и 8 классах рекомендуется использовать </w:t>
      </w:r>
      <w:hyperlink r:id="rId43" w:history="1">
        <w:r w:rsidRPr="00E4030C">
          <w:rPr>
            <w:rStyle w:val="a7"/>
          </w:rPr>
          <w:t>демонстрационные материалы</w:t>
        </w:r>
      </w:hyperlink>
      <w:r>
        <w:t xml:space="preserve"> Национальных исследований качества образования по иностранным языкам.  </w:t>
      </w:r>
    </w:p>
    <w:p w:rsidR="009C3D19" w:rsidRDefault="00D37F8C" w:rsidP="009C3D19">
      <w:pPr>
        <w:tabs>
          <w:tab w:val="left" w:pos="-567"/>
          <w:tab w:val="left" w:pos="0"/>
          <w:tab w:val="left" w:pos="993"/>
        </w:tabs>
        <w:ind w:firstLine="567"/>
      </w:pPr>
      <w:hyperlink r:id="rId44" w:history="1">
        <w:r w:rsidR="009C3D19" w:rsidRPr="00835785">
          <w:rPr>
            <w:rStyle w:val="a7"/>
          </w:rPr>
          <w:t>Образ</w:t>
        </w:r>
        <w:r w:rsidR="009C3D19">
          <w:rPr>
            <w:rStyle w:val="a7"/>
          </w:rPr>
          <w:t>ец</w:t>
        </w:r>
        <w:r w:rsidR="009C3D19" w:rsidRPr="00835785">
          <w:rPr>
            <w:rStyle w:val="a7"/>
          </w:rPr>
          <w:t xml:space="preserve"> </w:t>
        </w:r>
        <w:r w:rsidR="009C3D19">
          <w:rPr>
            <w:rStyle w:val="a7"/>
          </w:rPr>
          <w:t xml:space="preserve">стартовой </w:t>
        </w:r>
        <w:r w:rsidR="009C3D19" w:rsidRPr="00835785">
          <w:rPr>
            <w:rStyle w:val="a7"/>
          </w:rPr>
          <w:t>диагности</w:t>
        </w:r>
        <w:r w:rsidR="009C3D19">
          <w:rPr>
            <w:rStyle w:val="a7"/>
          </w:rPr>
          <w:t>ки</w:t>
        </w:r>
        <w:r w:rsidR="009C3D19" w:rsidRPr="00835785">
          <w:rPr>
            <w:rStyle w:val="a7"/>
          </w:rPr>
          <w:t xml:space="preserve"> по </w:t>
        </w:r>
        <w:r w:rsidR="009C3D19">
          <w:rPr>
            <w:rStyle w:val="a7"/>
          </w:rPr>
          <w:t>английскому языку дл</w:t>
        </w:r>
        <w:r w:rsidR="009C3D19" w:rsidRPr="00835785">
          <w:rPr>
            <w:rStyle w:val="a7"/>
          </w:rPr>
          <w:t xml:space="preserve">я </w:t>
        </w:r>
        <w:r w:rsidR="009C3D19">
          <w:rPr>
            <w:rStyle w:val="a7"/>
          </w:rPr>
          <w:t>7</w:t>
        </w:r>
        <w:r w:rsidR="009C3D19" w:rsidRPr="00835785">
          <w:rPr>
            <w:rStyle w:val="a7"/>
          </w:rPr>
          <w:t xml:space="preserve"> класса</w:t>
        </w:r>
      </w:hyperlink>
    </w:p>
    <w:p w:rsidR="009C3D19" w:rsidRDefault="009C3D19" w:rsidP="009C3D19">
      <w:pPr>
        <w:ind w:firstLine="540"/>
      </w:pPr>
      <w:r w:rsidRPr="00873E1C">
        <w:t>Оценка предметных результатов вед</w:t>
      </w:r>
      <w:r>
        <w:t>ё</w:t>
      </w:r>
      <w:r w:rsidRPr="00873E1C">
        <w:t>тся каждым учителем в ходе процедур текущей, тематической, промежуточной и итоговой оценки, а также администрацией об</w:t>
      </w:r>
      <w:r>
        <w:t>щеоб</w:t>
      </w:r>
      <w:r w:rsidRPr="00873E1C">
        <w:t xml:space="preserve">разовательной организации в ходе внутреннего мониторинга учебных достижений. </w:t>
      </w:r>
    </w:p>
    <w:p w:rsidR="009C3D19" w:rsidRPr="007A6C73" w:rsidRDefault="009C3D19" w:rsidP="009C3D19">
      <w:pPr>
        <w:shd w:val="clear" w:color="auto" w:fill="FFFFFF"/>
        <w:ind w:firstLine="540"/>
      </w:pPr>
      <w:r>
        <w:t>Одним из инструментов федеральных мониторинговых исследований качества подготовки обучающихся общеобразовательных организаций являются всероссийские проверочные работы (далее – ВПР). Они позволяют формировать</w:t>
      </w:r>
      <w:r w:rsidRPr="007A6C73">
        <w:t xml:space="preserve"> едино</w:t>
      </w:r>
      <w:r>
        <w:t>е</w:t>
      </w:r>
      <w:r w:rsidRPr="007A6C73">
        <w:t xml:space="preserve"> образовательно</w:t>
      </w:r>
      <w:r>
        <w:t>е пространство</w:t>
      </w:r>
      <w:r w:rsidRPr="007A6C73">
        <w:t xml:space="preserve"> в </w:t>
      </w:r>
      <w:r>
        <w:t>нашей стране и</w:t>
      </w:r>
      <w:r w:rsidRPr="007A6C73">
        <w:t xml:space="preserve"> </w:t>
      </w:r>
      <w:r>
        <w:t xml:space="preserve">осуществлять </w:t>
      </w:r>
      <w:r w:rsidRPr="007A6C73">
        <w:t xml:space="preserve">мониторинг </w:t>
      </w:r>
      <w:r>
        <w:t xml:space="preserve">реализации </w:t>
      </w:r>
      <w:r w:rsidRPr="007A6C73">
        <w:t>ФГОС</w:t>
      </w:r>
      <w:r>
        <w:t xml:space="preserve"> общего образования</w:t>
      </w:r>
      <w:r w:rsidRPr="007A6C73">
        <w:t>.</w:t>
      </w:r>
      <w:r>
        <w:t xml:space="preserve"> </w:t>
      </w:r>
      <w:r w:rsidRPr="007A6C73">
        <w:t>Указанные цели достигаются за сч</w:t>
      </w:r>
      <w:r>
        <w:t>ё</w:t>
      </w:r>
      <w:r w:rsidRPr="007A6C73">
        <w:t>т проведения ВПР в единое время по единым комплектам заданий, а также за сч</w:t>
      </w:r>
      <w:r>
        <w:t>ё</w:t>
      </w:r>
      <w:r w:rsidRPr="007A6C73">
        <w:t>т использования единых для всей страны критериев оценивания.</w:t>
      </w:r>
    </w:p>
    <w:p w:rsidR="009C3D19" w:rsidRPr="007A6C73" w:rsidRDefault="00D37F8C" w:rsidP="009C3D19">
      <w:pPr>
        <w:ind w:firstLine="540"/>
      </w:pPr>
      <w:hyperlink r:id="rId45" w:history="1">
        <w:r w:rsidR="009C3D19" w:rsidRPr="002A614B">
          <w:rPr>
            <w:rStyle w:val="a7"/>
          </w:rPr>
          <w:t>Образцы ВПР по английскому, немецкому и французскому языкам в 7 классе</w:t>
        </w:r>
      </w:hyperlink>
      <w:r w:rsidR="009C3D19">
        <w:t xml:space="preserve"> рекомендуется использовать для проведения промежуточной аттестации. </w:t>
      </w:r>
    </w:p>
    <w:p w:rsidR="009C3D19" w:rsidRPr="008372A8" w:rsidRDefault="009C3D19" w:rsidP="009C3D19">
      <w:pPr>
        <w:ind w:firstLine="540"/>
      </w:pPr>
      <w:r>
        <w:t>В качестве образца для разработки КИМ для проведения итоговой аттестации обучающихся 9–х и 11–х классов рекомендуется использовать материалы Открытых банков заданий ОГЭ и ЕГЭ на сайте ФГБНУ «Федеральный институт педагогических измерений» (далее – ФИПИ) –</w:t>
      </w:r>
      <w:r w:rsidRPr="00240817">
        <w:t xml:space="preserve"> </w:t>
      </w:r>
      <w:hyperlink r:id="rId46" w:history="1">
        <w:r>
          <w:rPr>
            <w:rStyle w:val="a7"/>
          </w:rPr>
          <w:t>http://fipi.ru/</w:t>
        </w:r>
      </w:hyperlink>
      <w:r>
        <w:t xml:space="preserve">, а также </w:t>
      </w:r>
      <w:r w:rsidRPr="008372A8">
        <w:t xml:space="preserve">образцы вариантов для проведения в 11 классах </w:t>
      </w:r>
      <w:hyperlink r:id="rId47" w:history="1">
        <w:r w:rsidRPr="00D03147">
          <w:rPr>
            <w:rStyle w:val="a7"/>
          </w:rPr>
          <w:t>ВПР</w:t>
        </w:r>
      </w:hyperlink>
      <w:r>
        <w:t>.</w:t>
      </w:r>
    </w:p>
    <w:p w:rsidR="004C42C7" w:rsidRDefault="004C42C7" w:rsidP="00C02827">
      <w:pPr>
        <w:spacing w:before="120"/>
        <w:ind w:firstLine="709"/>
        <w:contextualSpacing/>
        <w:rPr>
          <w:b/>
        </w:rPr>
      </w:pPr>
    </w:p>
    <w:p w:rsidR="002943C6" w:rsidRDefault="00663EE1" w:rsidP="00C02827">
      <w:pPr>
        <w:spacing w:before="120"/>
        <w:ind w:firstLine="709"/>
        <w:contextualSpacing/>
        <w:rPr>
          <w:b/>
        </w:rPr>
      </w:pPr>
      <w:r>
        <w:rPr>
          <w:b/>
        </w:rPr>
        <w:t xml:space="preserve">11. </w:t>
      </w:r>
      <w:r w:rsidR="002943C6">
        <w:rPr>
          <w:b/>
        </w:rPr>
        <w:t>Методические рекомендации по подготовке к ЕГЭ по иностранным языкам на основе типичных ошибок участников 2019 года</w:t>
      </w:r>
    </w:p>
    <w:p w:rsidR="002943C6" w:rsidRDefault="002943C6" w:rsidP="00C02827">
      <w:pPr>
        <w:spacing w:before="120"/>
        <w:ind w:firstLine="709"/>
        <w:contextualSpacing/>
        <w:rPr>
          <w:b/>
        </w:rPr>
      </w:pPr>
    </w:p>
    <w:p w:rsidR="0054176B" w:rsidRPr="0054176B" w:rsidRDefault="0054176B" w:rsidP="00C02827">
      <w:pPr>
        <w:spacing w:before="120"/>
        <w:ind w:firstLine="709"/>
        <w:contextualSpacing/>
        <w:rPr>
          <w:b/>
        </w:rPr>
      </w:pPr>
      <w:r w:rsidRPr="0054176B">
        <w:rPr>
          <w:b/>
        </w:rPr>
        <w:lastRenderedPageBreak/>
        <w:t>Общие рекомендации</w:t>
      </w:r>
      <w:r>
        <w:rPr>
          <w:b/>
        </w:rPr>
        <w:t>.</w:t>
      </w:r>
    </w:p>
    <w:p w:rsidR="00C02827" w:rsidRDefault="00C02827" w:rsidP="00C02827">
      <w:pPr>
        <w:spacing w:before="120"/>
        <w:ind w:firstLine="709"/>
        <w:contextualSpacing/>
      </w:pPr>
      <w:r w:rsidRPr="000F6090">
        <w:t>В целях совершенствования методики преподавания иностранного языка</w:t>
      </w:r>
      <w:r>
        <w:t>,</w:t>
      </w:r>
      <w:r w:rsidRPr="000F6090">
        <w:t xml:space="preserve"> </w:t>
      </w:r>
      <w:r>
        <w:t xml:space="preserve">повышения уровня  компетенций обучающихся в области владения  </w:t>
      </w:r>
      <w:r w:rsidRPr="000F6090">
        <w:t xml:space="preserve"> </w:t>
      </w:r>
      <w:r>
        <w:t>иностранным языком</w:t>
      </w:r>
      <w:r w:rsidRPr="000F6090">
        <w:t xml:space="preserve"> предлагаем </w:t>
      </w:r>
      <w:r w:rsidR="004D7B54">
        <w:t>руководителям</w:t>
      </w:r>
      <w:r w:rsidRPr="000F6090">
        <w:t xml:space="preserve"> </w:t>
      </w:r>
      <w:r>
        <w:t>образовательных организаций</w:t>
      </w:r>
      <w:r w:rsidRPr="000F6090">
        <w:t xml:space="preserve"> </w:t>
      </w:r>
      <w:r w:rsidR="0054176B">
        <w:t xml:space="preserve">Брянской области </w:t>
      </w:r>
      <w:r>
        <w:t xml:space="preserve">более внимательно подходить к </w:t>
      </w:r>
      <w:r w:rsidRPr="000F6090">
        <w:t xml:space="preserve"> подбор</w:t>
      </w:r>
      <w:r>
        <w:t xml:space="preserve">у </w:t>
      </w:r>
      <w:r w:rsidR="004D7B54">
        <w:t>педагогов</w:t>
      </w:r>
      <w:r w:rsidRPr="000F6090">
        <w:t xml:space="preserve">, отвечающих за подготовку </w:t>
      </w:r>
      <w:r>
        <w:t>обучающихся</w:t>
      </w:r>
      <w:r w:rsidRPr="000F6090">
        <w:t xml:space="preserve"> к сдаче ЕГЭ. </w:t>
      </w:r>
    </w:p>
    <w:p w:rsidR="00C02827" w:rsidRDefault="00C02827" w:rsidP="00C02827">
      <w:pPr>
        <w:spacing w:before="120"/>
        <w:ind w:firstLine="709"/>
        <w:contextualSpacing/>
      </w:pPr>
      <w:r>
        <w:t>Педагогам необходимо обратить особое внимание на такие разделы</w:t>
      </w:r>
      <w:r w:rsidRPr="000F6090">
        <w:t xml:space="preserve"> экзамена</w:t>
      </w:r>
      <w:r>
        <w:t>,</w:t>
      </w:r>
      <w:r w:rsidRPr="000F6090">
        <w:t xml:space="preserve"> как «Аудирование», «Письмо» и «Говорение».</w:t>
      </w:r>
    </w:p>
    <w:p w:rsidR="00092567" w:rsidRDefault="00092567" w:rsidP="00092567">
      <w:pPr>
        <w:ind w:firstLine="567"/>
      </w:pPr>
      <w:r>
        <w:t xml:space="preserve">Для эффективной подготовки к экзаменам целесообразно использовать </w:t>
      </w:r>
      <w:r w:rsidRPr="00C4413D">
        <w:rPr>
          <w:b/>
          <w:bCs/>
        </w:rPr>
        <w:t>только официальные ресурсы</w:t>
      </w:r>
      <w:r>
        <w:t xml:space="preserve">: официальный информационный портал единого государственного экзамена – </w:t>
      </w:r>
      <w:hyperlink r:id="rId48" w:history="1">
        <w:r w:rsidRPr="00033958">
          <w:rPr>
            <w:rStyle w:val="a7"/>
            <w:lang w:val="en-US"/>
          </w:rPr>
          <w:t>www</w:t>
        </w:r>
        <w:r w:rsidRPr="00033958">
          <w:rPr>
            <w:rStyle w:val="a7"/>
          </w:rPr>
          <w:t>.ege.edu.ru</w:t>
        </w:r>
      </w:hyperlink>
      <w:r w:rsidRPr="00DF25D2">
        <w:t xml:space="preserve"> </w:t>
      </w:r>
      <w:r>
        <w:t xml:space="preserve">и сайт ФИПИ – </w:t>
      </w:r>
      <w:hyperlink r:id="rId49" w:history="1">
        <w:r w:rsidRPr="00033958">
          <w:rPr>
            <w:rStyle w:val="a7"/>
          </w:rPr>
          <w:t>http://www.fipi.ru</w:t>
        </w:r>
      </w:hyperlink>
      <w:r>
        <w:t>. На этих сайтах</w:t>
      </w:r>
      <w:r w:rsidRPr="004D6DC6">
        <w:t xml:space="preserve"> размещаются актуальные сведения, охватывающие все особенности ОГЭ и ЕГЭ.</w:t>
      </w:r>
    </w:p>
    <w:p w:rsidR="00092567" w:rsidRDefault="00092567" w:rsidP="00092567">
      <w:pPr>
        <w:ind w:firstLine="567"/>
        <w:rPr>
          <w:rStyle w:val="apple-converted-space"/>
          <w:rFonts w:ascii="Verdana" w:hAnsi="Verdana" w:cs="Verdana"/>
          <w:color w:val="1F262D"/>
          <w:sz w:val="18"/>
          <w:szCs w:val="18"/>
          <w:shd w:val="clear" w:color="auto" w:fill="FFFFFF"/>
        </w:rPr>
      </w:pPr>
      <w:r>
        <w:t>Полезными ресурсами для подготовки к ГИА являются</w:t>
      </w:r>
      <w:r w:rsidRPr="004D6DC6">
        <w:t xml:space="preserve"> </w:t>
      </w:r>
      <w:r>
        <w:t>Открытые</w:t>
      </w:r>
      <w:r w:rsidRPr="004D6DC6">
        <w:t xml:space="preserve"> банк</w:t>
      </w:r>
      <w:r>
        <w:t>и</w:t>
      </w:r>
      <w:r w:rsidRPr="004D6DC6">
        <w:t xml:space="preserve"> заданий</w:t>
      </w:r>
      <w:r>
        <w:t xml:space="preserve"> </w:t>
      </w:r>
      <w:hyperlink r:id="rId50" w:history="1">
        <w:r w:rsidRPr="00D32D32">
          <w:rPr>
            <w:rStyle w:val="a7"/>
          </w:rPr>
          <w:t>ОГЭ</w:t>
        </w:r>
      </w:hyperlink>
      <w:r>
        <w:t xml:space="preserve"> и </w:t>
      </w:r>
      <w:hyperlink r:id="rId51" w:history="1">
        <w:r w:rsidRPr="00D32D32">
          <w:rPr>
            <w:rStyle w:val="a7"/>
          </w:rPr>
          <w:t>ЕГЭ</w:t>
        </w:r>
      </w:hyperlink>
      <w:r w:rsidRPr="004D6DC6">
        <w:t xml:space="preserve">, </w:t>
      </w:r>
      <w:r>
        <w:t xml:space="preserve">размещённые на сайте ФИПИ. </w:t>
      </w:r>
      <w:r>
        <w:rPr>
          <w:shd w:val="clear" w:color="auto" w:fill="FFFFFF"/>
        </w:rPr>
        <w:t xml:space="preserve">Целью данных банков является предоставление обучающимся </w:t>
      </w:r>
      <w:r w:rsidRPr="00DF25D2">
        <w:rPr>
          <w:shd w:val="clear" w:color="auto" w:fill="FFFFFF"/>
        </w:rPr>
        <w:t>возможност</w:t>
      </w:r>
      <w:r>
        <w:rPr>
          <w:shd w:val="clear" w:color="auto" w:fill="FFFFFF"/>
        </w:rPr>
        <w:t>и</w:t>
      </w:r>
      <w:r w:rsidRPr="00DF25D2">
        <w:rPr>
          <w:shd w:val="clear" w:color="auto" w:fill="FFFFFF"/>
        </w:rPr>
        <w:t xml:space="preserve"> потренироваться в решении заданий, подобных тем, </w:t>
      </w:r>
      <w:r>
        <w:rPr>
          <w:shd w:val="clear" w:color="auto" w:fill="FFFFFF"/>
        </w:rPr>
        <w:t xml:space="preserve">которые могут встретиться               на </w:t>
      </w:r>
      <w:r w:rsidRPr="00DF25D2">
        <w:rPr>
          <w:shd w:val="clear" w:color="auto" w:fill="FFFFFF"/>
        </w:rPr>
        <w:t>экзамен</w:t>
      </w:r>
      <w:r>
        <w:rPr>
          <w:shd w:val="clear" w:color="auto" w:fill="FFFFFF"/>
        </w:rPr>
        <w:t>ах</w:t>
      </w:r>
      <w:r w:rsidRPr="00DF25D2">
        <w:rPr>
          <w:shd w:val="clear" w:color="auto" w:fill="FFFFFF"/>
        </w:rPr>
        <w:t xml:space="preserve">. Задания </w:t>
      </w:r>
      <w:r>
        <w:rPr>
          <w:shd w:val="clear" w:color="auto" w:fill="FFFFFF"/>
        </w:rPr>
        <w:t xml:space="preserve">из </w:t>
      </w:r>
      <w:r w:rsidRPr="00DF25D2">
        <w:rPr>
          <w:shd w:val="clear" w:color="auto" w:fill="FFFFFF"/>
        </w:rPr>
        <w:t>Открыт</w:t>
      </w:r>
      <w:r>
        <w:rPr>
          <w:shd w:val="clear" w:color="auto" w:fill="FFFFFF"/>
        </w:rPr>
        <w:t>ых</w:t>
      </w:r>
      <w:r w:rsidRPr="00DF25D2">
        <w:rPr>
          <w:shd w:val="clear" w:color="auto" w:fill="FFFFFF"/>
        </w:rPr>
        <w:t xml:space="preserve"> банк</w:t>
      </w:r>
      <w:r>
        <w:rPr>
          <w:shd w:val="clear" w:color="auto" w:fill="FFFFFF"/>
        </w:rPr>
        <w:t>ов</w:t>
      </w:r>
      <w:r w:rsidRPr="00DF25D2">
        <w:rPr>
          <w:shd w:val="clear" w:color="auto" w:fill="FFFFFF"/>
        </w:rPr>
        <w:t xml:space="preserve"> могут быть использованы как в рамках школьных уроков, так и при самостоятельной подготовке к сдаче </w:t>
      </w:r>
      <w:r>
        <w:rPr>
          <w:shd w:val="clear" w:color="auto" w:fill="FFFFFF"/>
        </w:rPr>
        <w:t>ГИА</w:t>
      </w:r>
      <w:r w:rsidRPr="00DF25D2">
        <w:rPr>
          <w:shd w:val="clear" w:color="auto" w:fill="FFFFFF"/>
        </w:rPr>
        <w:t xml:space="preserve">. Открытая публикация материалов </w:t>
      </w:r>
      <w:r>
        <w:rPr>
          <w:shd w:val="clear" w:color="auto" w:fill="FFFFFF"/>
        </w:rPr>
        <w:t>ОГЭ и ЕГЭ</w:t>
      </w:r>
      <w:r w:rsidRPr="00DF25D2">
        <w:rPr>
          <w:shd w:val="clear" w:color="auto" w:fill="FFFFFF"/>
        </w:rPr>
        <w:t xml:space="preserve"> также призвана защитить </w:t>
      </w:r>
      <w:r>
        <w:rPr>
          <w:shd w:val="clear" w:color="auto" w:fill="FFFFFF"/>
        </w:rPr>
        <w:t>участников экзаменов</w:t>
      </w:r>
      <w:r w:rsidRPr="00DF25D2">
        <w:rPr>
          <w:shd w:val="clear" w:color="auto" w:fill="FFFFFF"/>
        </w:rPr>
        <w:t xml:space="preserve"> от мошенничества в социальных сетях и на сайтах, когда под видом КИМ предлагаются экзаменационные материалы прошлых лет </w:t>
      </w:r>
      <w:r>
        <w:rPr>
          <w:shd w:val="clear" w:color="auto" w:fill="FFFFFF"/>
        </w:rPr>
        <w:t xml:space="preserve">                   </w:t>
      </w:r>
      <w:r w:rsidRPr="00DF25D2">
        <w:rPr>
          <w:shd w:val="clear" w:color="auto" w:fill="FFFFFF"/>
        </w:rPr>
        <w:t xml:space="preserve">и задания из </w:t>
      </w:r>
      <w:r>
        <w:rPr>
          <w:shd w:val="clear" w:color="auto" w:fill="FFFFFF"/>
        </w:rPr>
        <w:t>О</w:t>
      </w:r>
      <w:r w:rsidRPr="00DF25D2">
        <w:rPr>
          <w:shd w:val="clear" w:color="auto" w:fill="FFFFFF"/>
        </w:rPr>
        <w:t>ткрытого банка.</w:t>
      </w:r>
      <w:r>
        <w:rPr>
          <w:rStyle w:val="apple-converted-space"/>
          <w:rFonts w:ascii="Verdana" w:hAnsi="Verdana" w:cs="Verdana"/>
          <w:color w:val="1F262D"/>
          <w:sz w:val="18"/>
          <w:szCs w:val="18"/>
          <w:shd w:val="clear" w:color="auto" w:fill="FFFFFF"/>
        </w:rPr>
        <w:t> </w:t>
      </w:r>
    </w:p>
    <w:p w:rsidR="00092567" w:rsidRDefault="00092567" w:rsidP="00092567">
      <w:pPr>
        <w:ind w:firstLine="567"/>
        <w:rPr>
          <w:rStyle w:val="apple-converted-space"/>
          <w:shd w:val="clear" w:color="auto" w:fill="FFFFFF"/>
        </w:rPr>
      </w:pPr>
      <w:r w:rsidRPr="003B741B">
        <w:rPr>
          <w:rStyle w:val="apple-converted-space"/>
          <w:shd w:val="clear" w:color="auto" w:fill="FFFFFF"/>
        </w:rPr>
        <w:t>Открыты</w:t>
      </w:r>
      <w:r>
        <w:rPr>
          <w:rStyle w:val="apple-converted-space"/>
          <w:shd w:val="clear" w:color="auto" w:fill="FFFFFF"/>
        </w:rPr>
        <w:t>е</w:t>
      </w:r>
      <w:r w:rsidRPr="003B741B">
        <w:rPr>
          <w:rStyle w:val="apple-converted-space"/>
          <w:shd w:val="clear" w:color="auto" w:fill="FFFFFF"/>
        </w:rPr>
        <w:t xml:space="preserve"> банк</w:t>
      </w:r>
      <w:r>
        <w:rPr>
          <w:rStyle w:val="apple-converted-space"/>
          <w:shd w:val="clear" w:color="auto" w:fill="FFFFFF"/>
        </w:rPr>
        <w:t xml:space="preserve">и </w:t>
      </w:r>
      <w:r w:rsidRPr="003B741B">
        <w:rPr>
          <w:rStyle w:val="apple-converted-space"/>
          <w:shd w:val="clear" w:color="auto" w:fill="FFFFFF"/>
        </w:rPr>
        <w:t>ежегодно обновля</w:t>
      </w:r>
      <w:r>
        <w:rPr>
          <w:rStyle w:val="apple-converted-space"/>
          <w:shd w:val="clear" w:color="auto" w:fill="FFFFFF"/>
        </w:rPr>
        <w:t>ю</w:t>
      </w:r>
      <w:r w:rsidRPr="003B741B">
        <w:rPr>
          <w:rStyle w:val="apple-converted-space"/>
          <w:shd w:val="clear" w:color="auto" w:fill="FFFFFF"/>
        </w:rPr>
        <w:t xml:space="preserve">тся в соответствии с актуальными моделями КИМ </w:t>
      </w:r>
      <w:r>
        <w:rPr>
          <w:rStyle w:val="apple-converted-space"/>
          <w:shd w:val="clear" w:color="auto" w:fill="FFFFFF"/>
        </w:rPr>
        <w:t xml:space="preserve">                </w:t>
      </w:r>
      <w:r w:rsidRPr="003B741B">
        <w:rPr>
          <w:rStyle w:val="apple-converted-space"/>
          <w:shd w:val="clear" w:color="auto" w:fill="FFFFFF"/>
        </w:rPr>
        <w:t>и пополня</w:t>
      </w:r>
      <w:r>
        <w:rPr>
          <w:rStyle w:val="apple-converted-space"/>
          <w:shd w:val="clear" w:color="auto" w:fill="FFFFFF"/>
        </w:rPr>
        <w:t>ю</w:t>
      </w:r>
      <w:r w:rsidRPr="003B741B">
        <w:rPr>
          <w:rStyle w:val="apple-converted-space"/>
          <w:shd w:val="clear" w:color="auto" w:fill="FFFFFF"/>
        </w:rPr>
        <w:t>тся новыми заданиями.</w:t>
      </w:r>
    </w:p>
    <w:p w:rsidR="00092567" w:rsidRDefault="00092567" w:rsidP="00092567">
      <w:pPr>
        <w:ind w:firstLine="567"/>
      </w:pPr>
      <w:r w:rsidRPr="00F41D22">
        <w:t xml:space="preserve">Помимо </w:t>
      </w:r>
      <w:r>
        <w:t>Открытых банков</w:t>
      </w:r>
      <w:r w:rsidRPr="00F41D22">
        <w:t>, на сайте</w:t>
      </w:r>
      <w:r>
        <w:t xml:space="preserve"> ФИПИ</w:t>
      </w:r>
      <w:r w:rsidRPr="00F41D22">
        <w:t xml:space="preserve"> представлены демоверсии, спецификации </w:t>
      </w:r>
      <w:r>
        <w:t xml:space="preserve">                   </w:t>
      </w:r>
      <w:r w:rsidRPr="00F41D22">
        <w:t>и</w:t>
      </w:r>
      <w:r>
        <w:t xml:space="preserve"> кодификаторы. Новостная лента </w:t>
      </w:r>
      <w:r w:rsidRPr="00F41D22">
        <w:t xml:space="preserve">знакомит с наиболее значимыми событиями, которые ожидают участников </w:t>
      </w:r>
      <w:r>
        <w:t>образовательной деятельности</w:t>
      </w:r>
      <w:r w:rsidRPr="00F41D22">
        <w:t xml:space="preserve"> в будущем. На </w:t>
      </w:r>
      <w:r>
        <w:t>сайте оперативно размещается информация об актуальных</w:t>
      </w:r>
      <w:r w:rsidRPr="00F41D22">
        <w:t xml:space="preserve"> изменения</w:t>
      </w:r>
      <w:r>
        <w:t>х</w:t>
      </w:r>
      <w:r w:rsidRPr="00F41D22">
        <w:t>, касающи</w:t>
      </w:r>
      <w:r>
        <w:t>х</w:t>
      </w:r>
      <w:r w:rsidRPr="00F41D22">
        <w:t>ся проведения экзаменов.</w:t>
      </w:r>
    </w:p>
    <w:p w:rsidR="00092567" w:rsidRDefault="00092567" w:rsidP="00092567">
      <w:pPr>
        <w:ind w:firstLine="567"/>
      </w:pPr>
      <w:r>
        <w:t xml:space="preserve">Существенную помощь учителям и обучающимся при подготовке к ГИА могут оказать методические рекомендации, подготовленные на основе анализа ошибок участников ЕГЭ, размещённые в разделе </w:t>
      </w:r>
      <w:hyperlink r:id="rId52" w:history="1">
        <w:r w:rsidRPr="00F41D22">
          <w:rPr>
            <w:rStyle w:val="a7"/>
          </w:rPr>
          <w:t>«Аналитические и методические материалы»</w:t>
        </w:r>
      </w:hyperlink>
      <w:r>
        <w:t>. Необходимо знакомиться не только с рекомендациями за текущий год, но и с материалами предыдущих лет для того, чтобы получить наиболее полное представление обо всех разделах экзамена и типичных ошибках, допускаемых экзаменуемыми.</w:t>
      </w:r>
    </w:p>
    <w:p w:rsidR="00C02827" w:rsidRDefault="00C02827" w:rsidP="00C02827">
      <w:pPr>
        <w:suppressAutoHyphens/>
        <w:spacing w:before="120" w:after="120"/>
        <w:contextualSpacing/>
      </w:pPr>
      <w:r>
        <w:t xml:space="preserve">            </w:t>
      </w:r>
      <w:r w:rsidRPr="004D3F83">
        <w:t>В целом к типичным недостаткам в образовательной подготовке участников ЕГЭ Брянской области можно отнести недостаточность рефлексивного подхода при обучении иностранному языку, акцент на репродуктивную, а не на продуктивную деятельность, недостаточное внимание к разбору стратегий работы с текстами разных жанров и разного характера, отсутствие повторения учебного материала (особенно грамматических явлений) начальной и основной школы.</w:t>
      </w:r>
    </w:p>
    <w:p w:rsidR="00C02827" w:rsidRPr="004D3F83" w:rsidRDefault="00C02827" w:rsidP="00C02827">
      <w:pPr>
        <w:suppressAutoHyphens/>
        <w:spacing w:before="120" w:after="120"/>
        <w:contextualSpacing/>
      </w:pPr>
      <w:r>
        <w:t xml:space="preserve">           </w:t>
      </w:r>
      <w:r w:rsidRPr="004D3F83">
        <w:t>Задача учителя подготовить обучающихся не только к итоговой аттестации и другим оценочным процедурам, а организовать</w:t>
      </w:r>
      <w:r>
        <w:t xml:space="preserve"> качественное</w:t>
      </w:r>
      <w:r w:rsidRPr="004D3F83">
        <w:t xml:space="preserve"> освоение образовательной программы, которая реализуется в образовательной организации и на каждом этапе ее освоения </w:t>
      </w:r>
      <w:r w:rsidRPr="004D3F83">
        <w:rPr>
          <w:b/>
          <w:bCs/>
          <w:i/>
          <w:iCs/>
        </w:rPr>
        <w:t xml:space="preserve">проводить объективную оценку </w:t>
      </w:r>
      <w:r>
        <w:t>и</w:t>
      </w:r>
      <w:r w:rsidRPr="004D3F83">
        <w:t xml:space="preserve"> соответствующую корректировку изучения учебного предмета, </w:t>
      </w:r>
      <w:r>
        <w:t>что</w:t>
      </w:r>
      <w:r w:rsidRPr="004D3F83">
        <w:t xml:space="preserve"> будет обеспечивать достижение максимально высоких результатов кажд</w:t>
      </w:r>
      <w:r>
        <w:t>ым</w:t>
      </w:r>
      <w:r w:rsidRPr="004D3F83">
        <w:t xml:space="preserve"> ученик</w:t>
      </w:r>
      <w:r>
        <w:t>ом</w:t>
      </w:r>
      <w:r w:rsidRPr="004D3F83">
        <w:t xml:space="preserve">. </w:t>
      </w:r>
    </w:p>
    <w:p w:rsidR="00092567" w:rsidRDefault="00C02827" w:rsidP="00092567">
      <w:pPr>
        <w:ind w:firstLine="567"/>
        <w:rPr>
          <w:rFonts w:eastAsia="Times New Roman"/>
          <w:color w:val="000000"/>
        </w:rPr>
      </w:pPr>
      <w:r w:rsidRPr="004D3F83">
        <w:rPr>
          <w:rFonts w:eastAsia="Times New Roman"/>
          <w:color w:val="000000"/>
        </w:rPr>
        <w:t>Успех на экзамене по иностранному языку</w:t>
      </w:r>
      <w:r>
        <w:rPr>
          <w:rFonts w:eastAsia="Times New Roman"/>
          <w:color w:val="000000"/>
        </w:rPr>
        <w:t xml:space="preserve"> возможен</w:t>
      </w:r>
      <w:r w:rsidRPr="004D3F83">
        <w:rPr>
          <w:rFonts w:eastAsia="Times New Roman"/>
          <w:color w:val="000000"/>
        </w:rPr>
        <w:t xml:space="preserve">, если выпускник уделял много внимания этому школьному предмету, регулярно выполнял домашние задания и активно работал на уроках. Уверенности добавит также </w:t>
      </w:r>
      <w:r w:rsidR="0054176B">
        <w:rPr>
          <w:rFonts w:eastAsia="Times New Roman"/>
          <w:color w:val="000000"/>
        </w:rPr>
        <w:t xml:space="preserve">внеурочная деятельность - </w:t>
      </w:r>
      <w:r w:rsidRPr="004D3F83">
        <w:rPr>
          <w:rFonts w:eastAsia="Times New Roman"/>
          <w:color w:val="000000"/>
        </w:rPr>
        <w:t>чтение литературы (даже адаптированной)</w:t>
      </w:r>
      <w:r w:rsidR="0054176B">
        <w:rPr>
          <w:rFonts w:eastAsia="Times New Roman"/>
          <w:color w:val="000000"/>
        </w:rPr>
        <w:t>,</w:t>
      </w:r>
      <w:r w:rsidRPr="004D3F83">
        <w:rPr>
          <w:rFonts w:eastAsia="Times New Roman"/>
          <w:color w:val="000000"/>
        </w:rPr>
        <w:t xml:space="preserve"> просмотр кинофильмов и мультфильмов на языке</w:t>
      </w:r>
      <w:r w:rsidR="0054176B">
        <w:rPr>
          <w:rFonts w:eastAsia="Times New Roman"/>
          <w:color w:val="000000"/>
        </w:rPr>
        <w:t xml:space="preserve"> и т.д. </w:t>
      </w:r>
      <w:r w:rsidRPr="004D3F83">
        <w:rPr>
          <w:rFonts w:eastAsia="Times New Roman"/>
          <w:color w:val="000000"/>
        </w:rPr>
        <w:t xml:space="preserve"> Если всего этого не было на протяжении 10 лет изучения иностранного языка в школе, то восполнить пробелы, «натаскать» на экзамен за последнее полугодие невозможно.</w:t>
      </w:r>
    </w:p>
    <w:p w:rsidR="00092567" w:rsidRDefault="00C02827" w:rsidP="00092567">
      <w:pPr>
        <w:ind w:firstLine="567"/>
      </w:pPr>
      <w:r w:rsidRPr="004D3F83">
        <w:rPr>
          <w:rFonts w:eastAsia="Times New Roman"/>
          <w:color w:val="000000"/>
        </w:rPr>
        <w:lastRenderedPageBreak/>
        <w:t> </w:t>
      </w:r>
      <w:r w:rsidR="00092567">
        <w:t>Подготовка к сдаче ОГЭ и ЕГЭ, помимо непосредственного обучения иностранному языку               и развитию предметных умений и навыков, должна обязательно включать в себя следующие аспекты:</w:t>
      </w:r>
    </w:p>
    <w:p w:rsidR="00092567" w:rsidRDefault="00092567" w:rsidP="00092567">
      <w:pPr>
        <w:numPr>
          <w:ilvl w:val="0"/>
          <w:numId w:val="2"/>
        </w:numPr>
        <w:tabs>
          <w:tab w:val="left" w:pos="993"/>
        </w:tabs>
        <w:ind w:left="0" w:firstLine="567"/>
      </w:pPr>
      <w:r>
        <w:t>ознакомление с форматом заданий;</w:t>
      </w:r>
    </w:p>
    <w:p w:rsidR="00092567" w:rsidRDefault="00092567" w:rsidP="00092567">
      <w:pPr>
        <w:numPr>
          <w:ilvl w:val="0"/>
          <w:numId w:val="2"/>
        </w:numPr>
        <w:tabs>
          <w:tab w:val="left" w:pos="993"/>
        </w:tabs>
        <w:ind w:left="0" w:firstLine="567"/>
      </w:pPr>
      <w:r>
        <w:t>отработку чёткого следования инструкциям к заданиям, в том числе развитие умения укладываться в регламент времени, отведённого на выполнение конкретного задания;</w:t>
      </w:r>
    </w:p>
    <w:p w:rsidR="00092567" w:rsidRDefault="00092567" w:rsidP="00092567">
      <w:pPr>
        <w:numPr>
          <w:ilvl w:val="0"/>
          <w:numId w:val="2"/>
        </w:numPr>
        <w:tabs>
          <w:tab w:val="left" w:pos="993"/>
        </w:tabs>
        <w:ind w:left="0" w:firstLine="567"/>
      </w:pPr>
      <w:r>
        <w:t>ознакомление с критериями оценивания заданий по письму и устной речи, объяснение предъявляемых требований;</w:t>
      </w:r>
    </w:p>
    <w:p w:rsidR="00092567" w:rsidRDefault="00092567" w:rsidP="00092567">
      <w:pPr>
        <w:numPr>
          <w:ilvl w:val="0"/>
          <w:numId w:val="2"/>
        </w:numPr>
        <w:tabs>
          <w:tab w:val="left" w:pos="993"/>
        </w:tabs>
        <w:ind w:left="0" w:firstLine="567"/>
      </w:pPr>
      <w:r>
        <w:t>отработку стратегии выполнения тестовых заданий с их последующим анализом                       и самоанализом;</w:t>
      </w:r>
    </w:p>
    <w:p w:rsidR="00C02827" w:rsidRPr="00092567" w:rsidRDefault="00092567" w:rsidP="00C02827">
      <w:pPr>
        <w:numPr>
          <w:ilvl w:val="0"/>
          <w:numId w:val="2"/>
        </w:numPr>
        <w:shd w:val="clear" w:color="auto" w:fill="FFFFFF"/>
        <w:tabs>
          <w:tab w:val="left" w:pos="993"/>
        </w:tabs>
        <w:ind w:left="0" w:firstLine="709"/>
        <w:contextualSpacing/>
        <w:rPr>
          <w:rFonts w:eastAsia="Times New Roman"/>
          <w:color w:val="000000"/>
        </w:rPr>
      </w:pPr>
      <w:r>
        <w:t>ознакомление с правилами заполнения бланков ответов, выработка умения заполнять бланки в соответствии с предъявляемыми требованиями.</w:t>
      </w:r>
    </w:p>
    <w:p w:rsidR="00C02827" w:rsidRDefault="00C02827" w:rsidP="00C02827">
      <w:pPr>
        <w:pStyle w:val="100"/>
        <w:shd w:val="clear" w:color="auto" w:fill="auto"/>
        <w:spacing w:line="240" w:lineRule="auto"/>
        <w:ind w:firstLine="709"/>
        <w:contextualSpacing/>
      </w:pPr>
      <w:r w:rsidRPr="004D3F83">
        <w:rPr>
          <w:sz w:val="24"/>
          <w:szCs w:val="24"/>
        </w:rPr>
        <w:t xml:space="preserve">Результаты оценочных процедур, в части достижений, учащихся рекомендуем использовать для коррекции методов и форм обучения. Их анализ по иностранному языку показал, что основные тенденции, проявившиеся в последние годы, остаются актуальными, что позволяет сделать вывод о целесообразности </w:t>
      </w:r>
      <w:r>
        <w:rPr>
          <w:sz w:val="24"/>
          <w:szCs w:val="24"/>
        </w:rPr>
        <w:t>еще раз</w:t>
      </w:r>
      <w:r w:rsidRPr="004D3F83">
        <w:rPr>
          <w:sz w:val="24"/>
          <w:szCs w:val="24"/>
        </w:rPr>
        <w:t xml:space="preserve"> акцентировать внимание на определенных аспектах подготовки учащихся</w:t>
      </w:r>
      <w:r>
        <w:rPr>
          <w:sz w:val="24"/>
          <w:szCs w:val="24"/>
        </w:rPr>
        <w:t xml:space="preserve"> и </w:t>
      </w:r>
      <w:r>
        <w:t>формулировку некоторых общих для всех групп учащихся рекомендаций.</w:t>
      </w:r>
    </w:p>
    <w:p w:rsidR="002943C6" w:rsidRPr="002943C6" w:rsidRDefault="002943C6" w:rsidP="00663EE1">
      <w:pPr>
        <w:pStyle w:val="100"/>
        <w:shd w:val="clear" w:color="auto" w:fill="auto"/>
        <w:spacing w:line="240" w:lineRule="auto"/>
        <w:ind w:firstLine="709"/>
        <w:contextualSpacing/>
        <w:jc w:val="center"/>
        <w:rPr>
          <w:b/>
          <w:sz w:val="28"/>
          <w:szCs w:val="28"/>
        </w:rPr>
      </w:pPr>
      <w:r w:rsidRPr="002943C6">
        <w:rPr>
          <w:b/>
          <w:sz w:val="28"/>
          <w:szCs w:val="28"/>
        </w:rPr>
        <w:t>Английский язык</w:t>
      </w:r>
    </w:p>
    <w:p w:rsidR="00553B2C" w:rsidRDefault="0054176B" w:rsidP="00553B2C">
      <w:pPr>
        <w:ind w:firstLine="710"/>
        <w:jc w:val="center"/>
      </w:pPr>
      <w:r>
        <w:rPr>
          <w:b/>
        </w:rPr>
        <w:t>Раздел 1. «</w:t>
      </w:r>
      <w:r w:rsidR="00C02827" w:rsidRPr="00C02827">
        <w:rPr>
          <w:b/>
        </w:rPr>
        <w:t>Аудирование</w:t>
      </w:r>
      <w:r>
        <w:rPr>
          <w:b/>
        </w:rPr>
        <w:t>»</w:t>
      </w:r>
    </w:p>
    <w:p w:rsidR="00C02827" w:rsidRDefault="00C02827" w:rsidP="00553B2C">
      <w:pPr>
        <w:ind w:firstLine="710"/>
      </w:pPr>
      <w:r>
        <w:t xml:space="preserve">Процент правильных ответов в 2019 году в задании базового уровня (задание 1) составил 74,8% от максимально возможного и </w:t>
      </w:r>
      <w:r w:rsidRPr="00C93019">
        <w:t xml:space="preserve">в задании 2 – </w:t>
      </w:r>
      <w:r>
        <w:t>74,8</w:t>
      </w:r>
      <w:r w:rsidRPr="00C93019">
        <w:t>%</w:t>
      </w:r>
      <w:r>
        <w:t>. С заданием более высокого уровня сложности (задание 3-9) участники справились тоже неплохо: от 45,6% (задание 7) до 96% (задание 5).</w:t>
      </w:r>
    </w:p>
    <w:p w:rsidR="00C02827" w:rsidRDefault="00C02827" w:rsidP="00553B2C">
      <w:pPr>
        <w:ind w:firstLine="710"/>
      </w:pPr>
      <w:r>
        <w:t>Анализ результатов выполнения раздела «Аудирование» свидетельствует о том, что с заданием базового уровня участники экзамена в основном справляются без особых затруднений. Однако  участники экзамена обычно недостаточно концентрируются на нем, будучи уверенными в том, что это задание является более легким, чем последующие задания на аудирование, не настраиваются на восприятие иноязычной речи, не переключаются с организационных вопросов, связанных с оформлением бланков ответов.</w:t>
      </w:r>
    </w:p>
    <w:p w:rsidR="0054176B" w:rsidRPr="0054176B" w:rsidRDefault="0054176B" w:rsidP="00553B2C">
      <w:pPr>
        <w:ind w:firstLine="710"/>
        <w:rPr>
          <w:b/>
        </w:rPr>
      </w:pPr>
      <w:r w:rsidRPr="0054176B">
        <w:rPr>
          <w:b/>
        </w:rPr>
        <w:t>Рекомендации.</w:t>
      </w:r>
    </w:p>
    <w:p w:rsidR="00C02827" w:rsidRDefault="00C02827" w:rsidP="00553B2C">
      <w:pPr>
        <w:ind w:firstLine="710"/>
      </w:pPr>
      <w:r w:rsidRPr="00957CC9">
        <w:t>Для</w:t>
      </w:r>
      <w:r>
        <w:t xml:space="preserve"> преодоления типичных ошибок в задании </w:t>
      </w:r>
      <w:r w:rsidRPr="00AB38AB">
        <w:rPr>
          <w:b/>
        </w:rPr>
        <w:t>базового</w:t>
      </w:r>
      <w:r>
        <w:t xml:space="preserve"> уровня необходимо учить обучающихся внимательно читать инструкцию и понимать, что требуется сделать в задании.  Прочитать формулировку задания, т.е. утверждения, (высказывания, заголовки, подзаголовки) и подчеркнуть в них ключевые слова. Как правило, они близки тематически, поэтому следует искать различия, стараясь ответить на вопрос "Чем высказывания отличаются друг от друга?"  Определив различия, следует подумать об ассоциациях, которые связаны с заголовками. Заголовок, подзаголовок и т.д. формулирует главную мысль фрагмента.  В данном задании не требуется полного понимания текста, здесь необходимо быстро, по ключевым словам, уяснить основное содержание, не обращая внимания на слова, от которых не зависит общее понимание текста. После первого прослушивания следует отметить наиболее вероятные ответы, выделяя в звучащем тексте ключевые слова и соотнося с теми, что уже подчеркнуты в утверждениях.  Во время второго прослушивания необходимо сконцентрировать </w:t>
      </w:r>
      <w:r>
        <w:lastRenderedPageBreak/>
        <w:t>внимание на той информации, которая была пропущена в первый раз или в ее правильности, если есть сомнения. Задача – проверить правильность первоначальных ответов.</w:t>
      </w:r>
    </w:p>
    <w:p w:rsidR="00C02827" w:rsidRDefault="00C02827" w:rsidP="00553B2C">
      <w:pPr>
        <w:ind w:firstLine="710"/>
      </w:pPr>
      <w:r>
        <w:t xml:space="preserve">При выполнении задания </w:t>
      </w:r>
      <w:r w:rsidRPr="00AB38AB">
        <w:rPr>
          <w:b/>
        </w:rPr>
        <w:t>повышенного</w:t>
      </w:r>
      <w:r>
        <w:t xml:space="preserve"> уровня типичной ошибкой экзаменуемых является выбор положительного или отрицательного ответа без опоры на аудиотекст, исходя из собственных представлений и общих знаний, без учета разницы между вариантом "неверно" и " в тексте не сказано".</w:t>
      </w:r>
    </w:p>
    <w:p w:rsidR="00C02827" w:rsidRDefault="00C02827" w:rsidP="00553B2C">
      <w:pPr>
        <w:ind w:firstLine="710"/>
      </w:pPr>
      <w:r>
        <w:t xml:space="preserve">Можно дать ряд методических рекомендаций для преодоления типичных ошибок в разделе «Аудирование». При подготовке к экзамену учащихся следует учить тому, что перед прослушиванием записи нужно внимательно читать текст инструкции и сами утверждения.  В этом задании не надо пытаться определить правильный ответ до прослушивания текста, т.к. ответ зависит исключительно от содержания текста. Общие знания и догадка в данном случае могут подвести.  Следует также продумать, какого рода информация потребуется (например, цифры, время, имена собственные, какие-то детали), чтобы определить данное утверждение как верное, неверное или не упомянутое в тексте.  </w:t>
      </w:r>
    </w:p>
    <w:p w:rsidR="00C02827" w:rsidRDefault="00C02827" w:rsidP="00553B2C">
      <w:pPr>
        <w:ind w:firstLine="710"/>
      </w:pPr>
      <w:r>
        <w:t>Необходимо учитывать разницу между вариантом "Неверно" и вариантом "В тексте не сказано". Неверное предложение содержит информацию, которая противоречит тексту, а вариант " В тексте не сказано" означает, что в тексте по этому поводу конкретной информации нет.  В заданиях такого типа порядок приведенных утверждений, как правило, соответствует тому порядку, в каком информация даётся в аудиозаписи.  При прослушивании текста следует обращать внимание на отрицательные предложения, поскольку правильный ответ часто имеет форму утвердительного предложения, которое включает слово, противоположное по значению тому, что прозвучало в записи.</w:t>
      </w:r>
    </w:p>
    <w:p w:rsidR="00C02827" w:rsidRDefault="00C02827" w:rsidP="00553B2C">
      <w:pPr>
        <w:ind w:firstLine="710"/>
      </w:pPr>
      <w:r>
        <w:t xml:space="preserve">Самое большое количество ошибок связано с выполнением задания </w:t>
      </w:r>
      <w:r w:rsidRPr="00AB38AB">
        <w:rPr>
          <w:b/>
        </w:rPr>
        <w:t>высокого</w:t>
      </w:r>
      <w:r>
        <w:t xml:space="preserve"> уровня. Они на множественный выбор. Основной ошибкой является неумение участниками экзамена определять причинно-следственные связи, делать выводы, а также определять последовательность фактов, событий и отношение говорящего к событиям и действующим лицам. Часто экзаменуемые не умеют догадываться из контекста о значении незнакомых слов и выражений.</w:t>
      </w:r>
    </w:p>
    <w:p w:rsidR="00C02827" w:rsidRDefault="00C02827" w:rsidP="00553B2C">
      <w:pPr>
        <w:ind w:firstLine="710"/>
      </w:pPr>
      <w:r>
        <w:t>Для преодоления этих ошибок в качестве рекомендаций учащимся при подготовке к экзамену можно предложить следующее. Перед прослушиванием записи надо учить их читать только вопросы в задании, без предложенных вариантов ответа. Если вопрос состоит из одного или нескольких слов, не образующих полного предложения, рекомендуется прочитать вопросы вместе с предложенными вариантами ответов. Найти в вопросах ключевые слова и подобрать к ним синонимы. Когда прослушивание началось, следует прекратить чтение вопросов (даже если они не прочитаны до конца) и сконцентрировать внимание на понимании аудиотекста. Во всех заданиях на множественный выбор порядок вопросов соответствует тому порядку, в каком информация появляется в тексте.</w:t>
      </w:r>
    </w:p>
    <w:p w:rsidR="00C02827" w:rsidRDefault="00C02827" w:rsidP="00553B2C">
      <w:pPr>
        <w:ind w:firstLine="710"/>
      </w:pPr>
      <w:r>
        <w:t xml:space="preserve">Во время первого прослушивания надо отметить возможные варианты ответов. При выборе ответа руководствоваться только той информацией, которая дается в тексте, а не своими представлениями и знаниями по данному вопросу. И правильные, и неправильные варианты могут включать слова и выражения из аудиотекста. Следует обращать внимание не столько на слова, сколько на контекст. Быть осторожным с теми вариантами ответа, в которых встречаются те же слова и фразы, что звучат в записи. Часто это неверные варианты. </w:t>
      </w:r>
    </w:p>
    <w:p w:rsidR="00C02827" w:rsidRDefault="00C02827" w:rsidP="00553B2C">
      <w:pPr>
        <w:ind w:firstLine="710"/>
      </w:pPr>
      <w:r>
        <w:t xml:space="preserve">Информация не всегда передаётся одними и теми же словами. Как правило, для этого используются синонимы. Правильный ответ не всегда включает всю ту информацию, которая звучит в записи. Иногда вопросы имеют общий характер, они касаются высказанных мнений, намерениями автора или контекста ситуации. </w:t>
      </w:r>
    </w:p>
    <w:p w:rsidR="00C02827" w:rsidRDefault="00C02827" w:rsidP="00553B2C">
      <w:pPr>
        <w:ind w:firstLine="710"/>
      </w:pPr>
      <w:r>
        <w:t xml:space="preserve">Следует обращать внимание не только на отдельные фразы, но и на наиболее длинные отрезки или текст в целом. Во время второго прослушивания надо проверить </w:t>
      </w:r>
      <w:r>
        <w:lastRenderedPageBreak/>
        <w:t>выбранные ответы и обратить внимание на ту информацию, которая была пропущена во время первого прослушивания.</w:t>
      </w:r>
    </w:p>
    <w:p w:rsidR="00C02827" w:rsidRPr="00C02827" w:rsidRDefault="0054176B" w:rsidP="00553B2C">
      <w:pPr>
        <w:ind w:firstLine="710"/>
        <w:jc w:val="center"/>
        <w:rPr>
          <w:b/>
        </w:rPr>
      </w:pPr>
      <w:r>
        <w:rPr>
          <w:b/>
        </w:rPr>
        <w:t>Раздел 2. «</w:t>
      </w:r>
      <w:r w:rsidR="00C02827" w:rsidRPr="00C02827">
        <w:rPr>
          <w:b/>
        </w:rPr>
        <w:t>Чтение</w:t>
      </w:r>
      <w:r>
        <w:rPr>
          <w:b/>
        </w:rPr>
        <w:t>»</w:t>
      </w:r>
    </w:p>
    <w:p w:rsidR="00C02827" w:rsidRPr="00CB389B" w:rsidRDefault="00C02827" w:rsidP="00553B2C">
      <w:pPr>
        <w:ind w:firstLine="710"/>
      </w:pPr>
      <w:r>
        <w:t>Р</w:t>
      </w:r>
      <w:r w:rsidRPr="00CB389B">
        <w:t>аздел «Чтение» представлен задания</w:t>
      </w:r>
      <w:r>
        <w:t>ми</w:t>
      </w:r>
      <w:r w:rsidRPr="00CB389B">
        <w:t xml:space="preserve"> базового (задание 10), повышенного (задание 11) и высокого (задания 12-18) уровней сложности.</w:t>
      </w:r>
    </w:p>
    <w:p w:rsidR="00C02827" w:rsidRPr="00CB389B" w:rsidRDefault="00C02827" w:rsidP="00553B2C">
      <w:pPr>
        <w:ind w:firstLine="710"/>
      </w:pPr>
      <w:r w:rsidRPr="00CB389B">
        <w:t>В задании 10 краткие тексты информационного и научно-популярного характера</w:t>
      </w:r>
      <w:r>
        <w:t xml:space="preserve"> </w:t>
      </w:r>
      <w:r w:rsidRPr="00CB389B">
        <w:t>соответствуют</w:t>
      </w:r>
      <w:r>
        <w:t xml:space="preserve"> </w:t>
      </w:r>
      <w:r w:rsidRPr="00CB389B">
        <w:t>жанру,</w:t>
      </w:r>
      <w:r>
        <w:t xml:space="preserve"> </w:t>
      </w:r>
      <w:r w:rsidRPr="00CB389B">
        <w:t>указанному</w:t>
      </w:r>
      <w:r>
        <w:t xml:space="preserve"> </w:t>
      </w:r>
      <w:r w:rsidRPr="00CB389B">
        <w:t>в</w:t>
      </w:r>
      <w:r>
        <w:t xml:space="preserve"> </w:t>
      </w:r>
      <w:r w:rsidRPr="00CB389B">
        <w:t>описании</w:t>
      </w:r>
      <w:r>
        <w:t xml:space="preserve"> </w:t>
      </w:r>
      <w:r w:rsidRPr="00CB389B">
        <w:t xml:space="preserve">задания, характеризуются </w:t>
      </w:r>
      <w:r>
        <w:t>з</w:t>
      </w:r>
      <w:r w:rsidRPr="00CB389B">
        <w:t>аконченностью,</w:t>
      </w:r>
      <w:r>
        <w:t xml:space="preserve"> </w:t>
      </w:r>
      <w:r w:rsidRPr="00CB389B">
        <w:t>не выходят за рамки коммуникативного, читательского и жизненного опыта</w:t>
      </w:r>
      <w:r>
        <w:t xml:space="preserve"> э</w:t>
      </w:r>
      <w:r w:rsidRPr="00CB389B">
        <w:t>кзаменуемого; не</w:t>
      </w:r>
      <w:r>
        <w:t xml:space="preserve"> </w:t>
      </w:r>
      <w:r w:rsidRPr="00CB389B">
        <w:t>перегружены</w:t>
      </w:r>
      <w:r>
        <w:t xml:space="preserve"> </w:t>
      </w:r>
      <w:r w:rsidRPr="00CB389B">
        <w:t>информативными элементами, языковая сложность текстов соответствует заявленному базовому уровню сложности задания. Задание 10 проверяет умение понимать основное содержание текста. Следовательно, информация в заголовках должна быть понятна испытуемому, чтобы затем искать в тексте ключевые слова/ предложение, передающ</w:t>
      </w:r>
      <w:r>
        <w:t>и</w:t>
      </w:r>
      <w:r w:rsidRPr="00CB389B">
        <w:t>е основную мысль, для соотнесения с заголовком. Данное задание может быть выполнено успешно.</w:t>
      </w:r>
    </w:p>
    <w:p w:rsidR="00C02827" w:rsidRPr="00CB389B" w:rsidRDefault="00C02827" w:rsidP="00553B2C">
      <w:pPr>
        <w:ind w:firstLine="710"/>
      </w:pPr>
      <w:r w:rsidRPr="00CB389B">
        <w:t>В задании 11 проверяется понимание структурно-смысловых связей в тексте.</w:t>
      </w:r>
      <w:r>
        <w:t xml:space="preserve"> </w:t>
      </w:r>
      <w:r w:rsidRPr="00CB389B">
        <w:t>Текст</w:t>
      </w:r>
      <w:r>
        <w:t xml:space="preserve"> «</w:t>
      </w:r>
      <w:r>
        <w:rPr>
          <w:lang w:val="en-US"/>
        </w:rPr>
        <w:t>Russian</w:t>
      </w:r>
      <w:r w:rsidRPr="00CB389B">
        <w:t xml:space="preserve"> </w:t>
      </w:r>
      <w:r>
        <w:rPr>
          <w:lang w:val="en-US"/>
        </w:rPr>
        <w:t>souvenirs</w:t>
      </w:r>
      <w:r>
        <w:t>»</w:t>
      </w:r>
      <w:r w:rsidRPr="00CB389B">
        <w:t>, представленный в задании, полностью соответствует требованиям, предъявляемым к отбору текстов; уровень сложности языкового материала соответствует требованиям, уровень сложности задания (повышенный) определяется в больше мере уровнем сложности проверяемого умения.</w:t>
      </w:r>
    </w:p>
    <w:p w:rsidR="00C02827" w:rsidRDefault="00C02827" w:rsidP="00553B2C">
      <w:pPr>
        <w:ind w:firstLine="710"/>
      </w:pPr>
      <w:r w:rsidRPr="00CB389B">
        <w:t xml:space="preserve">Задания 12-18 являются заданиями высокого уровня сложности. Уровень сложности определяется уровнем сложности проверяемого умения (полное понимание информации в тексте) и сложностью языкового материала. Текст, представленный в заданиях </w:t>
      </w:r>
      <w:r>
        <w:t>«</w:t>
      </w:r>
      <w:r>
        <w:rPr>
          <w:lang w:val="en-US"/>
        </w:rPr>
        <w:t>iGeneration</w:t>
      </w:r>
      <w:r w:rsidRPr="00CB389B">
        <w:t xml:space="preserve">: </w:t>
      </w:r>
      <w:r>
        <w:rPr>
          <w:lang w:val="en-US"/>
        </w:rPr>
        <w:t>teenagers</w:t>
      </w:r>
      <w:r w:rsidRPr="00CB389B">
        <w:t xml:space="preserve"> </w:t>
      </w:r>
      <w:r>
        <w:rPr>
          <w:lang w:val="en-US"/>
        </w:rPr>
        <w:t>affected</w:t>
      </w:r>
      <w:r w:rsidRPr="00CB389B">
        <w:t xml:space="preserve"> </w:t>
      </w:r>
      <w:r>
        <w:rPr>
          <w:lang w:val="en-US"/>
        </w:rPr>
        <w:t>by</w:t>
      </w:r>
      <w:r w:rsidRPr="00CB389B">
        <w:t xml:space="preserve"> </w:t>
      </w:r>
      <w:r>
        <w:rPr>
          <w:lang w:val="en-US"/>
        </w:rPr>
        <w:t>phones</w:t>
      </w:r>
      <w:r>
        <w:t>»</w:t>
      </w:r>
      <w:r w:rsidRPr="00CB389B">
        <w:t>, полностью соответствует требованиям, предъявляемым к отбору текстов; уровень сложности языкового материала - высокий.</w:t>
      </w:r>
    </w:p>
    <w:p w:rsidR="00C02827" w:rsidRDefault="00C02827" w:rsidP="00553B2C">
      <w:pPr>
        <w:ind w:firstLine="710"/>
      </w:pPr>
      <w:r>
        <w:t>Наивысший процент правильных ответов оказался в задании повышенного уровня (задание 11) - 89,2%. По заданию 10 (базовый уровень) - 87,9%, по заданиям 12-18 (высокий уровень сложности) средний процент выполнения – от 44% (задание 16) до 74,2% (задание 13).</w:t>
      </w:r>
    </w:p>
    <w:p w:rsidR="0054176B" w:rsidRPr="0054176B" w:rsidRDefault="0054176B" w:rsidP="00553B2C">
      <w:pPr>
        <w:ind w:firstLine="710"/>
        <w:rPr>
          <w:b/>
        </w:rPr>
      </w:pPr>
      <w:r w:rsidRPr="0054176B">
        <w:rPr>
          <w:b/>
        </w:rPr>
        <w:t>Рекомендации.</w:t>
      </w:r>
    </w:p>
    <w:p w:rsidR="001568B9" w:rsidRDefault="00C02827" w:rsidP="00553B2C">
      <w:pPr>
        <w:ind w:firstLine="710"/>
      </w:pPr>
      <w:r>
        <w:t xml:space="preserve">Следует отметить, что участники экзамена не всегда успешно справляются с заданиями высокого уровня. Это в основном связано с несформированностью в полной мере различных стратегий чтения и неэффективностью их использования в соответствии с коммуникативной задачей. Часто обучающиеся ориентированы на дословное восприятие текста в грамматико-переводной методической традиции. </w:t>
      </w:r>
    </w:p>
    <w:p w:rsidR="00C02827" w:rsidRDefault="0054176B" w:rsidP="00553B2C">
      <w:pPr>
        <w:ind w:firstLine="710"/>
      </w:pPr>
      <w:r>
        <w:t>Необходимо еще раз обратить внимание обучающихся, что о</w:t>
      </w:r>
      <w:r w:rsidR="00C02827">
        <w:t>знакомительное чтение – чтение с пониманием содержания прочитанного</w:t>
      </w:r>
      <w:r w:rsidR="00BC7C53">
        <w:t xml:space="preserve"> в целом</w:t>
      </w:r>
      <w:r w:rsidR="00C02827">
        <w:t>. Когда текст прочитывается как можно быстрее с целью понять основное содержание и общую структуру или выбрать главные факты. Для этого вида чтения достаточно понимание 70% текста; главное – это умение выделить и понять ключевые слова. При обучении этому виду чтения необходимо научиться обходить незнакомые слова и не прерывать чтение, если такое встречается. Нужно также учиться догадываться о значении ключевых слов из контекста. Необходимо также помнить, что здесь не нужно фокусировать внимание на грамматических структурах текста и анализировать их. Главное – уметь обобщить содержание текста.</w:t>
      </w:r>
    </w:p>
    <w:p w:rsidR="001568B9" w:rsidRDefault="001568B9" w:rsidP="00553B2C">
      <w:pPr>
        <w:ind w:firstLine="710"/>
      </w:pPr>
      <w:r>
        <w:t xml:space="preserve">Поисковое и просмотровое чтение с извлечением необходимой информации. Цель – выяснить, содержит ли этот текст какую-либо полезную читателю информацию. При поисковом чтении текст прочитывается с целью нахождения относительно небольшого количества информации для последующего ее использования в определенных целях. Это может быть дата, время, часы работы, имена и названия, или более развернутая информация в виде описания, аргументации, правил, оценочных суждений. </w:t>
      </w:r>
    </w:p>
    <w:p w:rsidR="00C02827" w:rsidRDefault="00C02827" w:rsidP="00553B2C">
      <w:pPr>
        <w:ind w:firstLine="710"/>
      </w:pPr>
      <w:r>
        <w:lastRenderedPageBreak/>
        <w:t xml:space="preserve">Изучающее чтение – чтение с полным пониманием прочитанного. Этот вид чтения предполагает полное и точное понимание всех основных и второстепенных фактов, их осмысление и запоминание. Учащийся должен уметь оценить, прокомментировать, пояснить информацию, сделать из прочитанного вывод. Предполагается, что для овладения этим видом чтения учащийся должен уметь догадываться о значении слов по контексту, понимать логические связи в предложении и между частями текста. </w:t>
      </w:r>
    </w:p>
    <w:p w:rsidR="001568B9" w:rsidRDefault="00C02827" w:rsidP="001568B9">
      <w:pPr>
        <w:pStyle w:val="100"/>
        <w:shd w:val="clear" w:color="auto" w:fill="auto"/>
        <w:spacing w:line="240" w:lineRule="auto"/>
        <w:ind w:firstLine="710"/>
      </w:pPr>
      <w:r>
        <w:rPr>
          <w:b/>
          <w:sz w:val="24"/>
          <w:szCs w:val="24"/>
        </w:rPr>
        <w:t>Таким образом, п</w:t>
      </w:r>
      <w:r w:rsidRPr="004D3F83">
        <w:rPr>
          <w:b/>
          <w:sz w:val="24"/>
          <w:szCs w:val="24"/>
        </w:rPr>
        <w:t>ри подготовке к выполнению заданий разделов «Аудирование» и «Чтение»</w:t>
      </w:r>
      <w:r w:rsidRPr="004D3F83">
        <w:rPr>
          <w:sz w:val="24"/>
          <w:szCs w:val="24"/>
        </w:rPr>
        <w:t xml:space="preserve"> необходимо</w:t>
      </w:r>
      <w:r>
        <w:rPr>
          <w:sz w:val="24"/>
          <w:szCs w:val="24"/>
        </w:rPr>
        <w:t xml:space="preserve"> целенаправленно</w:t>
      </w:r>
      <w:r w:rsidRPr="004D3F83">
        <w:rPr>
          <w:sz w:val="24"/>
          <w:szCs w:val="24"/>
        </w:rPr>
        <w:t xml:space="preserve"> формировать различные стратегии </w:t>
      </w:r>
      <w:r>
        <w:rPr>
          <w:sz w:val="24"/>
          <w:szCs w:val="24"/>
        </w:rPr>
        <w:t>выполнения этих заданий</w:t>
      </w:r>
      <w:r w:rsidRPr="004D3F83">
        <w:rPr>
          <w:sz w:val="24"/>
          <w:szCs w:val="24"/>
        </w:rPr>
        <w:t xml:space="preserve"> и повышать эффективность  использования</w:t>
      </w:r>
      <w:r>
        <w:rPr>
          <w:sz w:val="24"/>
          <w:szCs w:val="24"/>
        </w:rPr>
        <w:t xml:space="preserve"> этих стратегий</w:t>
      </w:r>
      <w:r w:rsidRPr="004D3F83">
        <w:rPr>
          <w:sz w:val="24"/>
          <w:szCs w:val="24"/>
        </w:rPr>
        <w:t xml:space="preserve"> в соответствии с коммуникативной задачей. </w:t>
      </w:r>
      <w:r w:rsidR="00E52B7A">
        <w:rPr>
          <w:sz w:val="24"/>
          <w:szCs w:val="24"/>
        </w:rPr>
        <w:t>При обучении аудированию рекомендуется практиковать упражнения на чтение аудиотекста за диктором, что позволит не только совершенствовать навыки восприятия текста на слух, но и будет способствовать совершенствованию техники чтения.</w:t>
      </w:r>
      <w:r w:rsidR="001568B9">
        <w:rPr>
          <w:sz w:val="24"/>
          <w:szCs w:val="24"/>
        </w:rPr>
        <w:t xml:space="preserve"> При обучении чтению с</w:t>
      </w:r>
      <w:r w:rsidR="001568B9" w:rsidRPr="004D3F83">
        <w:rPr>
          <w:sz w:val="24"/>
          <w:szCs w:val="24"/>
        </w:rPr>
        <w:t xml:space="preserve">ледует регулярно практиковать чтение текстов </w:t>
      </w:r>
      <w:r w:rsidR="001568B9" w:rsidRPr="00A474AB">
        <w:rPr>
          <w:b/>
          <w:sz w:val="24"/>
          <w:szCs w:val="24"/>
        </w:rPr>
        <w:t>без словаря</w:t>
      </w:r>
      <w:r w:rsidR="001568B9" w:rsidRPr="004D3F83">
        <w:rPr>
          <w:sz w:val="24"/>
          <w:szCs w:val="24"/>
        </w:rPr>
        <w:t xml:space="preserve"> с целью совершенствования навыков контекстуальной догадки</w:t>
      </w:r>
      <w:r w:rsidR="001568B9">
        <w:t xml:space="preserve">, учить извлекать общий смысл слова из контекста, морфологической структуры слова, на основе аналогии с интернациональными словами не пугаться незнакомых слов. </w:t>
      </w:r>
    </w:p>
    <w:p w:rsidR="00C02827" w:rsidRPr="004D3F83" w:rsidRDefault="00C02827" w:rsidP="00553B2C">
      <w:pPr>
        <w:pStyle w:val="100"/>
        <w:shd w:val="clear" w:color="auto" w:fill="auto"/>
        <w:spacing w:line="240" w:lineRule="auto"/>
        <w:ind w:firstLine="710"/>
        <w:rPr>
          <w:sz w:val="24"/>
          <w:szCs w:val="24"/>
        </w:rPr>
      </w:pPr>
    </w:p>
    <w:p w:rsidR="00C02827" w:rsidRPr="00553B2C" w:rsidRDefault="0054176B" w:rsidP="00553B2C">
      <w:pPr>
        <w:ind w:firstLine="710"/>
        <w:jc w:val="center"/>
        <w:rPr>
          <w:b/>
        </w:rPr>
      </w:pPr>
      <w:r>
        <w:rPr>
          <w:b/>
        </w:rPr>
        <w:t xml:space="preserve">Раздел 3. </w:t>
      </w:r>
      <w:r w:rsidR="00553B2C" w:rsidRPr="00553B2C">
        <w:rPr>
          <w:b/>
        </w:rPr>
        <w:t>«Лексика и грамматика»</w:t>
      </w:r>
    </w:p>
    <w:p w:rsidR="00C02827" w:rsidRDefault="00C02827" w:rsidP="00553B2C">
      <w:pPr>
        <w:ind w:firstLine="710"/>
      </w:pPr>
      <w:r>
        <w:t>Третий раздел письменной части ЕГЭ по английскому языку «Лексика и грамматика» оценивает сформированность достаточно широкого спектра лексико-грамматических навыков на основе употребления лексических и грамматических единиц в коммуникативно-ориентированных контекстах. Раздел состоит из трёх заданий, все три задания строятся на основе связных текстов.</w:t>
      </w:r>
      <w:r w:rsidRPr="00863111">
        <w:rPr>
          <w:rFonts w:eastAsia="Times New Roman"/>
          <w:color w:val="000000"/>
          <w:sz w:val="28"/>
          <w:szCs w:val="28"/>
        </w:rPr>
        <w:t xml:space="preserve"> </w:t>
      </w:r>
      <w:r w:rsidRPr="00863111">
        <w:rPr>
          <w:rFonts w:eastAsia="Times New Roman"/>
          <w:color w:val="000000"/>
        </w:rPr>
        <w:t>Он</w:t>
      </w:r>
      <w:r w:rsidRPr="00863111">
        <w:t xml:space="preserve"> представлен задания</w:t>
      </w:r>
      <w:r>
        <w:t>ми</w:t>
      </w:r>
      <w:r w:rsidRPr="00863111">
        <w:t xml:space="preserve"> базового (задания 19-25, 26-31) и повышенного (задания 32-38) уровней сложности.</w:t>
      </w:r>
    </w:p>
    <w:p w:rsidR="00C02827" w:rsidRDefault="00C02827" w:rsidP="00553B2C">
      <w:pPr>
        <w:ind w:firstLine="710"/>
      </w:pPr>
      <w:r w:rsidRPr="009D7FE1">
        <w:t>Результаты по заданиям раздела «Грамматика и лексика» свидетельствует о том, что данный раздел остается одним из самых относительно сложных. Наибольшие затруднения в разделе «Грамматика и лексика» в текущем году вызвали задания, проверяющие сформированность грамматически</w:t>
      </w:r>
      <w:r>
        <w:t>х навыков и задания, проверяющих</w:t>
      </w:r>
      <w:r w:rsidRPr="009D7FE1">
        <w:t xml:space="preserve"> сформированность лексико–грамматических навыков, а </w:t>
      </w:r>
      <w:r>
        <w:t xml:space="preserve">именно распознавание и употребление в речи изученных лексических единиц. Напомним, что в этом разделе задания 19–25 базового уровня сложности проверяют </w:t>
      </w:r>
      <w:r>
        <w:tab/>
        <w:t>навыки распознавания и употребления в речи основных морфологических форм английского языка и различных грамматических структур. Задания 26–31 базового уровня проверяют знание основных способов словообразования и навыки их применения. Задания 32–38 повышенного уровня проверяют распознавание и употребление в речи изученных лексических единиц (с особым вниманием к лексической сочетаемости).</w:t>
      </w:r>
    </w:p>
    <w:p w:rsidR="00C02827" w:rsidRDefault="00C02827" w:rsidP="00553B2C">
      <w:pPr>
        <w:ind w:firstLine="710"/>
      </w:pPr>
      <w:r>
        <w:t>Анализ результатов выполнения раздела «Лексика и грамматика» свидетельствует о том, что с заданием базового уровня участники экзамена в основном справляются достаточно хорошо</w:t>
      </w:r>
      <w:r w:rsidR="001568B9">
        <w:t xml:space="preserve">,  в </w:t>
      </w:r>
      <w:r>
        <w:t xml:space="preserve">то время как с выполнением заданий повышенного уровня у сдающих экзамен есть определенные трудности. </w:t>
      </w:r>
    </w:p>
    <w:p w:rsidR="00C02827" w:rsidRPr="00957CC9" w:rsidRDefault="00C02827" w:rsidP="00553B2C">
      <w:pPr>
        <w:ind w:firstLine="710"/>
      </w:pPr>
      <w:r w:rsidRPr="00957CC9">
        <w:t xml:space="preserve">Средний процент выполнения заданий 19–25 составил 79,8%: с данными заданиями выпускники справились также хорошо, как и с заданиями 26–31 – 79,7%. С выполнением заданий 32–38 справились 77,2% участников. </w:t>
      </w:r>
    </w:p>
    <w:p w:rsidR="00C02827" w:rsidRPr="00863111" w:rsidRDefault="00C02827" w:rsidP="00553B2C">
      <w:pPr>
        <w:ind w:firstLine="710"/>
      </w:pPr>
      <w:r w:rsidRPr="00553B2C">
        <w:rPr>
          <w:b/>
        </w:rPr>
        <w:t>Основные ошибки экзаменуемых:</w:t>
      </w:r>
      <w:r>
        <w:t xml:space="preserve"> распознавание и употребление в речи основных морфологических форм английского языка и различных грамматических структур; знание основных способов словообразования и навыки их применения; распознавание и употребление в речи изученных лексических единиц, особенно лексико-фразеологическая сочетаемость; знание правил орфографии и навыки их применения.</w:t>
      </w:r>
      <w:r w:rsidRPr="00955FC6">
        <w:t xml:space="preserve"> </w:t>
      </w:r>
      <w:r>
        <w:t>Результаты, показанные участниками экзамена, свидетельствуют о том, что подавляющее большинство экзаменуемых знают основные</w:t>
      </w:r>
      <w:r>
        <w:tab/>
        <w:t xml:space="preserve"> способы словообразования, но не всегда внимательно относятся к контексту и допускают ошибки в правописании.</w:t>
      </w:r>
    </w:p>
    <w:p w:rsidR="00C02827" w:rsidRDefault="00C02827" w:rsidP="00553B2C">
      <w:pPr>
        <w:ind w:firstLine="710"/>
      </w:pPr>
      <w:r>
        <w:lastRenderedPageBreak/>
        <w:t xml:space="preserve"> Особую сложность для экзаменуемых вызывают знание и навык использования фразовых глаголов. Именно этот навык необходим для правильного выбора ответа на тестовые вопросы, где выбор ответа зависит от содержащегося в контексте послелога.</w:t>
      </w:r>
    </w:p>
    <w:p w:rsidR="0054176B" w:rsidRPr="0054176B" w:rsidRDefault="0054176B" w:rsidP="00553B2C">
      <w:pPr>
        <w:ind w:firstLine="710"/>
        <w:rPr>
          <w:b/>
        </w:rPr>
      </w:pPr>
      <w:r w:rsidRPr="0054176B">
        <w:rPr>
          <w:b/>
        </w:rPr>
        <w:t>Рекомендации.</w:t>
      </w:r>
    </w:p>
    <w:p w:rsidR="00553B2C" w:rsidRPr="00BC7C53" w:rsidRDefault="00C02827" w:rsidP="00553B2C">
      <w:pPr>
        <w:pStyle w:val="100"/>
        <w:shd w:val="clear" w:color="auto" w:fill="auto"/>
        <w:spacing w:line="240" w:lineRule="auto"/>
        <w:ind w:firstLine="709"/>
      </w:pPr>
      <w:r w:rsidRPr="00553B2C">
        <w:rPr>
          <w:b/>
        </w:rPr>
        <w:t>В качестве рекомендаций</w:t>
      </w:r>
      <w:r>
        <w:t xml:space="preserve"> для подготовки к экзамену можно предложить выполнение как можно большего количества тренировочных упражнений, где отрабатывается умение пользоваться лексико-грамматической сочетаемостью лексических единиц в контексте. </w:t>
      </w:r>
      <w:r w:rsidR="00553B2C">
        <w:t xml:space="preserve">    </w:t>
      </w:r>
      <w:r w:rsidR="00553B2C" w:rsidRPr="00BC7C53">
        <w:rPr>
          <w:sz w:val="24"/>
          <w:szCs w:val="24"/>
        </w:rPr>
        <w:t xml:space="preserve">Рекомендуется системный подход в обучении грамматике наряду с ситуативным. </w:t>
      </w:r>
      <w:r w:rsidR="00553B2C" w:rsidRPr="00BC7C53">
        <w:t xml:space="preserve">  </w:t>
      </w:r>
    </w:p>
    <w:p w:rsidR="00553B2C" w:rsidRDefault="00553B2C" w:rsidP="00553B2C">
      <w:pPr>
        <w:pStyle w:val="100"/>
        <w:shd w:val="clear" w:color="auto" w:fill="auto"/>
        <w:spacing w:line="240" w:lineRule="auto"/>
        <w:ind w:firstLine="709"/>
        <w:rPr>
          <w:sz w:val="24"/>
          <w:szCs w:val="24"/>
        </w:rPr>
      </w:pPr>
      <w:r w:rsidRPr="004D3F83">
        <w:rPr>
          <w:sz w:val="24"/>
          <w:szCs w:val="24"/>
        </w:rPr>
        <w:t>Выполнение грамматических упражнений на противопоставление двух обозначенных в задании форм недостаточно для формирования устойчивых грамматических навыков. Необходимо анализировать грамматические формы в прочитанных текстах, добиваться понимания того, какую информацию они несут, почему именно эти формы употреблены в данном контексте, а также предлагать связные тексты, в которых надо правильно использовать различные грамматические формы</w:t>
      </w:r>
      <w:r>
        <w:rPr>
          <w:sz w:val="24"/>
          <w:szCs w:val="24"/>
        </w:rPr>
        <w:t>.</w:t>
      </w:r>
      <w:r w:rsidRPr="004D3F83">
        <w:rPr>
          <w:sz w:val="24"/>
          <w:szCs w:val="24"/>
        </w:rPr>
        <w:t xml:space="preserve"> </w:t>
      </w:r>
    </w:p>
    <w:p w:rsidR="00C02827" w:rsidRDefault="00C02827" w:rsidP="00553B2C">
      <w:pPr>
        <w:ind w:firstLine="710"/>
      </w:pPr>
      <w:r>
        <w:t xml:space="preserve">Для успешного выполнения </w:t>
      </w:r>
      <w:r w:rsidR="00553B2C">
        <w:t>таких заданий</w:t>
      </w:r>
      <w:r>
        <w:t xml:space="preserve"> необходимо указывать на нюансы близких по значению лексических единиц и понимать, какое из этих значений востребовано контекстом. Кроме того, важно учитывать, с какими структурными языковыми единицами может сочетаться слово в контексте (предлогами, инфинитивом, герундием и т.д.). </w:t>
      </w:r>
    </w:p>
    <w:p w:rsidR="00553B2C" w:rsidRDefault="00C02827" w:rsidP="00553B2C">
      <w:pPr>
        <w:pStyle w:val="100"/>
        <w:shd w:val="clear" w:color="auto" w:fill="auto"/>
        <w:spacing w:line="240" w:lineRule="auto"/>
        <w:ind w:firstLine="709"/>
        <w:rPr>
          <w:sz w:val="24"/>
          <w:szCs w:val="24"/>
        </w:rPr>
      </w:pPr>
      <w:r>
        <w:t>Необходимо научить учащихся анализировать контекст, чтобы определить время, когда происходило действие, последовательность описываемых событий и их характера. Часто учащиеся не вполне владеют основными формами глагола, путают 2-ю и 3-ю форму и неверно образуют аналитические формы пассива, даже если они сумели правильно определить необходимость именно этой формы в данном контексте.</w:t>
      </w:r>
      <w:r w:rsidR="00553B2C" w:rsidRPr="00553B2C">
        <w:rPr>
          <w:sz w:val="24"/>
          <w:szCs w:val="24"/>
        </w:rPr>
        <w:t xml:space="preserve"> </w:t>
      </w:r>
    </w:p>
    <w:p w:rsidR="00553B2C" w:rsidRPr="004D3F83" w:rsidRDefault="001568B9" w:rsidP="00553B2C">
      <w:pPr>
        <w:pStyle w:val="100"/>
        <w:shd w:val="clear" w:color="auto" w:fill="auto"/>
        <w:spacing w:line="240" w:lineRule="auto"/>
        <w:ind w:firstLine="709"/>
        <w:rPr>
          <w:sz w:val="24"/>
          <w:szCs w:val="24"/>
        </w:rPr>
      </w:pPr>
      <w:r>
        <w:rPr>
          <w:sz w:val="24"/>
          <w:szCs w:val="24"/>
        </w:rPr>
        <w:t>Таким образом, н</w:t>
      </w:r>
      <w:r w:rsidR="00553B2C" w:rsidRPr="004D3F83">
        <w:rPr>
          <w:sz w:val="24"/>
          <w:szCs w:val="24"/>
        </w:rPr>
        <w:t xml:space="preserve">ужно обращать внимание учащихся на то, как грамматическая конструкция влияет на выбор лексической единицы, учить видеть связь между лексикой и грамматикой. Важно в учебном процессе уделять большее внимание вопросам сочетаемости лексических единиц, приучать школьников запоминать слова в контексте. </w:t>
      </w:r>
    </w:p>
    <w:p w:rsidR="00553B2C" w:rsidRPr="004D3F83" w:rsidRDefault="00553B2C" w:rsidP="00553B2C">
      <w:pPr>
        <w:pStyle w:val="100"/>
        <w:shd w:val="clear" w:color="auto" w:fill="auto"/>
        <w:spacing w:line="240" w:lineRule="auto"/>
        <w:ind w:firstLine="709"/>
        <w:rPr>
          <w:sz w:val="24"/>
          <w:szCs w:val="24"/>
        </w:rPr>
      </w:pPr>
      <w:r w:rsidRPr="004D3F83">
        <w:rPr>
          <w:sz w:val="24"/>
          <w:szCs w:val="24"/>
        </w:rPr>
        <w:t>Необходимо также развивать данные навыки не только в рецептивных видах речевой деятельности, но и в продуктивных, в первую очередь в спонтанной речи, а не только в отдельных грамматических упражнениях. Важно периодически проводить отсроченный контроль грамматических средств, так как статистика показывает, что многие грамматические явления и лексика начальной и основной школы остались неусвоенными.</w:t>
      </w:r>
    </w:p>
    <w:p w:rsidR="00553B2C" w:rsidRPr="0054176B" w:rsidRDefault="0054176B" w:rsidP="00553B2C">
      <w:pPr>
        <w:ind w:firstLine="710"/>
        <w:jc w:val="center"/>
        <w:rPr>
          <w:b/>
        </w:rPr>
      </w:pPr>
      <w:r w:rsidRPr="0054176B">
        <w:rPr>
          <w:b/>
        </w:rPr>
        <w:t xml:space="preserve">Раздел 4. </w:t>
      </w:r>
      <w:r w:rsidR="00553B2C" w:rsidRPr="0054176B">
        <w:rPr>
          <w:b/>
        </w:rPr>
        <w:t>«Письмо»</w:t>
      </w:r>
    </w:p>
    <w:p w:rsidR="001568B9" w:rsidRDefault="00C02827" w:rsidP="00553B2C">
      <w:pPr>
        <w:ind w:firstLine="710"/>
      </w:pPr>
      <w:r>
        <w:t>В</w:t>
      </w:r>
      <w:r w:rsidRPr="00AB29CE">
        <w:t xml:space="preserve"> разделе «Письмо» проверялись умения написания письма личного характера и создания развернутого письменного высказывания с элементами рассуждения по предложенной проблеме «Мое мнение». </w:t>
      </w:r>
    </w:p>
    <w:p w:rsidR="00C02827" w:rsidRDefault="00C02827" w:rsidP="00553B2C">
      <w:pPr>
        <w:ind w:firstLine="710"/>
      </w:pPr>
      <w:r>
        <w:t>П</w:t>
      </w:r>
      <w:r w:rsidRPr="003C5B31">
        <w:t>роцент выполнения задани</w:t>
      </w:r>
      <w:r>
        <w:t xml:space="preserve">я 39 составил: по критериям К1 – 80,0%, К2 </w:t>
      </w:r>
      <w:r w:rsidRPr="003C5B31">
        <w:t>–</w:t>
      </w:r>
      <w:r>
        <w:t xml:space="preserve"> 91,8%, К3 – 58,9%.</w:t>
      </w:r>
      <w:r w:rsidRPr="003C5B31">
        <w:t xml:space="preserve"> </w:t>
      </w:r>
      <w:r>
        <w:t xml:space="preserve">Анализируя задание 39, выполненное </w:t>
      </w:r>
      <w:r w:rsidRPr="003C5B31">
        <w:t>участник</w:t>
      </w:r>
      <w:r>
        <w:t>ами</w:t>
      </w:r>
      <w:r w:rsidRPr="003C5B31">
        <w:t xml:space="preserve"> ЕГЭ с разным уровнем подготовки</w:t>
      </w:r>
      <w:r>
        <w:t xml:space="preserve">, можно сделать вывод, что </w:t>
      </w:r>
      <w:r w:rsidRPr="003C5B31">
        <w:t>групп</w:t>
      </w:r>
      <w:r>
        <w:t>а</w:t>
      </w:r>
      <w:r w:rsidRPr="003C5B31">
        <w:t xml:space="preserve"> с результатами 61-80</w:t>
      </w:r>
      <w:r>
        <w:t xml:space="preserve"> баллов выполнила задание 39 с результатом </w:t>
      </w:r>
      <w:r w:rsidRPr="003C5B31">
        <w:t xml:space="preserve">по критериям К1 – </w:t>
      </w:r>
      <w:r>
        <w:t>77,1</w:t>
      </w:r>
      <w:r w:rsidRPr="0077554A">
        <w:t>%</w:t>
      </w:r>
      <w:r w:rsidRPr="003C5B31">
        <w:t xml:space="preserve">, К2 – </w:t>
      </w:r>
      <w:r w:rsidRPr="0077554A">
        <w:t>91,</w:t>
      </w:r>
      <w:r>
        <w:t>8</w:t>
      </w:r>
      <w:r w:rsidRPr="0077554A">
        <w:t>%</w:t>
      </w:r>
      <w:r w:rsidRPr="003C5B31">
        <w:t xml:space="preserve">, К3 – </w:t>
      </w:r>
      <w:r>
        <w:t>42,9</w:t>
      </w:r>
      <w:r w:rsidRPr="0077554A">
        <w:t>%</w:t>
      </w:r>
      <w:r>
        <w:t xml:space="preserve"> соответственно, а </w:t>
      </w:r>
      <w:r w:rsidRPr="003C5B31">
        <w:t>группа с результатами</w:t>
      </w:r>
      <w:r>
        <w:t xml:space="preserve"> </w:t>
      </w:r>
      <w:r w:rsidRPr="003C5B31">
        <w:t xml:space="preserve">81-100 </w:t>
      </w:r>
      <w:r>
        <w:t>баллов –</w:t>
      </w:r>
      <w:r w:rsidR="00C653B4">
        <w:t xml:space="preserve"> </w:t>
      </w:r>
      <w:r w:rsidRPr="0077554A">
        <w:t xml:space="preserve">по критериям К1 – </w:t>
      </w:r>
      <w:r>
        <w:t>90,0</w:t>
      </w:r>
      <w:r w:rsidRPr="0077554A">
        <w:t>%, К2 – 97,</w:t>
      </w:r>
      <w:r>
        <w:t>6</w:t>
      </w:r>
      <w:r w:rsidRPr="0077554A">
        <w:t>%, К3 – 86,</w:t>
      </w:r>
      <w:r>
        <w:t>4</w:t>
      </w:r>
      <w:r w:rsidRPr="0077554A">
        <w:t>% соответственно</w:t>
      </w:r>
      <w:r>
        <w:t>.</w:t>
      </w:r>
    </w:p>
    <w:p w:rsidR="001568B9" w:rsidRDefault="00C02827" w:rsidP="00553B2C">
      <w:pPr>
        <w:ind w:firstLine="710"/>
      </w:pPr>
      <w:r>
        <w:t xml:space="preserve">Анализируя итоги оценивания работ раздела «Письмо», необходимо, прежде всего, отметить заметное повышение качества выполнения заданий данного раздела. </w:t>
      </w:r>
    </w:p>
    <w:p w:rsidR="00C02827" w:rsidRDefault="00C02827" w:rsidP="00553B2C">
      <w:pPr>
        <w:ind w:firstLine="710"/>
      </w:pPr>
      <w:r>
        <w:t xml:space="preserve">Подавляющее число участников экзамена научились правильно оформлять личные письма, соблюдать структуру письма, использовать в них неформальный стиль общения. В текущем году практически не было выявлено работ, где было бы отмечено такое явление, как непродуктивная речь; уменьшилось количество работ, в которых используются отдельные заученные фразы; снизилось количество работ, которые не соответствуют объему (превышают или не достигают его). Вместе с тем часть экзаменуемых все еще не вполне умеют понять смысл задания, дать полный ответ на </w:t>
      </w:r>
      <w:r>
        <w:lastRenderedPageBreak/>
        <w:t xml:space="preserve">вопросы, запросить информацию, высказать и аргументировать свою и чужую точки зрения, сделать вывод и т.д. </w:t>
      </w:r>
    </w:p>
    <w:p w:rsidR="00EF2EB4" w:rsidRDefault="00C02827" w:rsidP="00553B2C">
      <w:pPr>
        <w:ind w:firstLine="710"/>
      </w:pPr>
      <w:r>
        <w:t xml:space="preserve">Характеристика распределения результатов выполнения данного раздела свидетельствует о том, что он, с одной стороны, не был труден для группы хорошо подготовленных, с другой стороны, четко выделилась отдельная группа, не справившаяся с данным разделом. </w:t>
      </w:r>
    </w:p>
    <w:p w:rsidR="00C02827" w:rsidRDefault="001568B9" w:rsidP="00553B2C">
      <w:pPr>
        <w:ind w:firstLine="710"/>
      </w:pPr>
      <w:r w:rsidRPr="001568B9">
        <w:rPr>
          <w:b/>
        </w:rPr>
        <w:t>Задание 39.</w:t>
      </w:r>
      <w:r>
        <w:t xml:space="preserve"> </w:t>
      </w:r>
      <w:r w:rsidR="00C02827">
        <w:t>Анализ выполнения экзаменуемыми задания 39 «Личное письмо» позволяет сказать, что типичными ошибками являются неумение представить полный и точный ответ на запрашиваемую в письме информацию; ставить вопросы в соответствии с предложенной темой и/или недостаточное количество вопросов; нарушение стиля личного письма (обращение, подпись, завершающая фраза); отсутствие благодарности и/или ссылки на предыдущий контакт, надежды на последующий контакт; ошибки в оформлении организации текста (отсутствие адреса и даты; указание фамилии в адресе; адрес написан не в правом верхнем углу; неправильное деление на абзацы; логические ошибки; обращение, завершающая фраза и подпись даны не на отдельных строчках); несоблюдение требуемого объема (100–140 слов).</w:t>
      </w:r>
    </w:p>
    <w:p w:rsidR="001568B9" w:rsidRPr="001568B9" w:rsidRDefault="001568B9" w:rsidP="00553B2C">
      <w:pPr>
        <w:ind w:firstLine="710"/>
        <w:rPr>
          <w:b/>
        </w:rPr>
      </w:pPr>
      <w:r w:rsidRPr="001568B9">
        <w:rPr>
          <w:b/>
        </w:rPr>
        <w:t>Задание 40.</w:t>
      </w:r>
    </w:p>
    <w:p w:rsidR="00C02827" w:rsidRDefault="00C02827" w:rsidP="00553B2C">
      <w:pPr>
        <w:ind w:firstLine="710"/>
      </w:pPr>
      <w:r>
        <w:t xml:space="preserve">В </w:t>
      </w:r>
      <w:r w:rsidR="0054176B">
        <w:t>2019 году</w:t>
      </w:r>
      <w:r>
        <w:t xml:space="preserve"> в задании 40 были представлены две темы на выбор, что, с одной стороны, дает экзаменуемому большую свободу выбора, с другой стороны, мешает концентрации внимания на одной конкретной теме. Участник начинает писать по одной теме, потом по другой и, в результате, возвращается к исходной теме.</w:t>
      </w:r>
    </w:p>
    <w:p w:rsidR="00C02827" w:rsidRDefault="00C02827" w:rsidP="00553B2C">
      <w:pPr>
        <w:ind w:firstLine="710"/>
      </w:pPr>
      <w:r w:rsidRPr="00986B7A">
        <w:t xml:space="preserve">В задании 40 с целью </w:t>
      </w:r>
      <w:r>
        <w:t>«</w:t>
      </w:r>
      <w:r w:rsidRPr="00986B7A">
        <w:t>проконтролировать умение создавать письменное высказывание с элементами рассуждения</w:t>
      </w:r>
      <w:r>
        <w:t>»</w:t>
      </w:r>
      <w:r w:rsidRPr="00986B7A">
        <w:t xml:space="preserve"> было предложено прокомментировать утверждени</w:t>
      </w:r>
      <w:r>
        <w:t>я</w:t>
      </w:r>
      <w:r w:rsidRPr="00986B7A">
        <w:t xml:space="preserve"> </w:t>
      </w:r>
      <w:r>
        <w:t>«</w:t>
      </w:r>
      <w:r>
        <w:rPr>
          <w:lang w:val="en-US"/>
        </w:rPr>
        <w:t>Nowadays</w:t>
      </w:r>
      <w:r w:rsidRPr="009E43F8">
        <w:t xml:space="preserve"> </w:t>
      </w:r>
      <w:r>
        <w:rPr>
          <w:lang w:val="en-US"/>
        </w:rPr>
        <w:t>natural</w:t>
      </w:r>
      <w:r w:rsidRPr="009E43F8">
        <w:t xml:space="preserve"> </w:t>
      </w:r>
      <w:r>
        <w:rPr>
          <w:lang w:val="en-US"/>
        </w:rPr>
        <w:t>sciences</w:t>
      </w:r>
      <w:r w:rsidRPr="009E43F8">
        <w:t xml:space="preserve"> </w:t>
      </w:r>
      <w:r>
        <w:rPr>
          <w:lang w:val="en-US"/>
        </w:rPr>
        <w:t>are</w:t>
      </w:r>
      <w:r w:rsidRPr="009E43F8">
        <w:t xml:space="preserve"> </w:t>
      </w:r>
      <w:r>
        <w:rPr>
          <w:lang w:val="en-US"/>
        </w:rPr>
        <w:t>more</w:t>
      </w:r>
      <w:r w:rsidRPr="009E43F8">
        <w:t xml:space="preserve"> </w:t>
      </w:r>
      <w:r>
        <w:rPr>
          <w:lang w:val="en-US"/>
        </w:rPr>
        <w:t>important</w:t>
      </w:r>
      <w:r w:rsidRPr="009E43F8">
        <w:t xml:space="preserve"> </w:t>
      </w:r>
      <w:r>
        <w:rPr>
          <w:lang w:val="en-US"/>
        </w:rPr>
        <w:t>than</w:t>
      </w:r>
      <w:r w:rsidRPr="009E43F8">
        <w:t xml:space="preserve"> </w:t>
      </w:r>
      <w:r>
        <w:rPr>
          <w:lang w:val="en-US"/>
        </w:rPr>
        <w:t>humanities</w:t>
      </w:r>
      <w:r>
        <w:t>»</w:t>
      </w:r>
      <w:r w:rsidRPr="009E43F8">
        <w:t xml:space="preserve"> </w:t>
      </w:r>
      <w:r>
        <w:t>и</w:t>
      </w:r>
      <w:r w:rsidRPr="009E43F8">
        <w:t xml:space="preserve"> </w:t>
      </w:r>
      <w:r>
        <w:t>«</w:t>
      </w:r>
      <w:r>
        <w:rPr>
          <w:lang w:val="en-US"/>
        </w:rPr>
        <w:t>A</w:t>
      </w:r>
      <w:r w:rsidRPr="009E43F8">
        <w:t xml:space="preserve"> </w:t>
      </w:r>
      <w:r>
        <w:rPr>
          <w:lang w:val="en-US"/>
        </w:rPr>
        <w:t>computer</w:t>
      </w:r>
      <w:r w:rsidRPr="009E43F8">
        <w:t xml:space="preserve"> </w:t>
      </w:r>
      <w:r>
        <w:rPr>
          <w:lang w:val="en-US"/>
        </w:rPr>
        <w:t>cannot</w:t>
      </w:r>
      <w:r w:rsidRPr="009E43F8">
        <w:t xml:space="preserve"> </w:t>
      </w:r>
      <w:r>
        <w:rPr>
          <w:lang w:val="en-US"/>
        </w:rPr>
        <w:t>replace</w:t>
      </w:r>
      <w:r w:rsidRPr="009E43F8">
        <w:t xml:space="preserve"> </w:t>
      </w:r>
      <w:r>
        <w:rPr>
          <w:lang w:val="en-US"/>
        </w:rPr>
        <w:t>a</w:t>
      </w:r>
      <w:r w:rsidRPr="009E43F8">
        <w:t xml:space="preserve"> </w:t>
      </w:r>
      <w:r>
        <w:rPr>
          <w:lang w:val="en-US"/>
        </w:rPr>
        <w:t>teacher</w:t>
      </w:r>
      <w:r>
        <w:t>»</w:t>
      </w:r>
      <w:r w:rsidRPr="00986B7A">
        <w:t>. Предложенн</w:t>
      </w:r>
      <w:r>
        <w:t>ые</w:t>
      </w:r>
      <w:r w:rsidRPr="00986B7A">
        <w:t xml:space="preserve"> утверждени</w:t>
      </w:r>
      <w:r>
        <w:t>я</w:t>
      </w:r>
      <w:r w:rsidRPr="00986B7A">
        <w:t xml:space="preserve"> вход</w:t>
      </w:r>
      <w:r>
        <w:t>я</w:t>
      </w:r>
      <w:r w:rsidRPr="00986B7A">
        <w:t>т в предметное содержание речи.</w:t>
      </w:r>
    </w:p>
    <w:p w:rsidR="00C02827" w:rsidRDefault="00C02827" w:rsidP="00553B2C">
      <w:pPr>
        <w:ind w:firstLine="710"/>
      </w:pPr>
      <w:r w:rsidRPr="0077554A">
        <w:t>Статистические д</w:t>
      </w:r>
      <w:r>
        <w:t>анные демонстрируют, что</w:t>
      </w:r>
      <w:r w:rsidRPr="0077554A">
        <w:t xml:space="preserve"> самым сложным для экзаменуемых является соответствие</w:t>
      </w:r>
      <w:r>
        <w:t xml:space="preserve"> </w:t>
      </w:r>
      <w:r w:rsidRPr="0077554A">
        <w:t>ответа</w:t>
      </w:r>
      <w:r>
        <w:t xml:space="preserve"> </w:t>
      </w:r>
      <w:r w:rsidRPr="0077554A">
        <w:t>критери</w:t>
      </w:r>
      <w:r>
        <w:t xml:space="preserve">ю </w:t>
      </w:r>
      <w:r w:rsidRPr="0077554A">
        <w:t>«Решение</w:t>
      </w:r>
      <w:r>
        <w:t xml:space="preserve"> </w:t>
      </w:r>
      <w:r w:rsidRPr="0077554A">
        <w:t>коммуникативной</w:t>
      </w:r>
      <w:r>
        <w:t xml:space="preserve"> </w:t>
      </w:r>
      <w:r w:rsidRPr="0077554A">
        <w:t>задачи»</w:t>
      </w:r>
      <w:r>
        <w:t xml:space="preserve"> </w:t>
      </w:r>
      <w:r w:rsidRPr="0077554A">
        <w:t>и грамматическое и лексическое оформление письменного высказывания. Подавляющее большинство перечисленных ошибок имеют метапредметный, а не только предметный характер, что также свидетельствует, как и в первом задании, о недостаточном внимании во время подготовки к самопроверке ответов обучающимися.</w:t>
      </w:r>
    </w:p>
    <w:p w:rsidR="00C02827" w:rsidRPr="0077554A" w:rsidRDefault="00C02827" w:rsidP="00553B2C">
      <w:pPr>
        <w:ind w:firstLine="710"/>
      </w:pPr>
      <w:r>
        <w:t>С</w:t>
      </w:r>
      <w:r w:rsidRPr="0077554A">
        <w:t xml:space="preserve">редний процент выполнения задания </w:t>
      </w:r>
      <w:r>
        <w:t>40</w:t>
      </w:r>
      <w:r w:rsidRPr="0077554A">
        <w:t xml:space="preserve"> составил по критериям К1 – </w:t>
      </w:r>
      <w:r>
        <w:t>65,3</w:t>
      </w:r>
      <w:r w:rsidRPr="0077554A">
        <w:t xml:space="preserve">%, К2 – </w:t>
      </w:r>
      <w:r>
        <w:t>75,0</w:t>
      </w:r>
      <w:r w:rsidRPr="0077554A">
        <w:t xml:space="preserve">%, К3 – </w:t>
      </w:r>
      <w:r>
        <w:t>64,3</w:t>
      </w:r>
      <w:r w:rsidRPr="0077554A">
        <w:t>%</w:t>
      </w:r>
      <w:r>
        <w:t xml:space="preserve">, </w:t>
      </w:r>
      <w:r w:rsidRPr="00201DF0">
        <w:t>К</w:t>
      </w:r>
      <w:r>
        <w:t>4</w:t>
      </w:r>
      <w:r w:rsidRPr="00201DF0">
        <w:t xml:space="preserve"> – </w:t>
      </w:r>
      <w:r>
        <w:t>37,7</w:t>
      </w:r>
      <w:r w:rsidRPr="00201DF0">
        <w:t>%, К</w:t>
      </w:r>
      <w:r>
        <w:t xml:space="preserve">5 </w:t>
      </w:r>
      <w:r w:rsidRPr="00201DF0">
        <w:t xml:space="preserve">– </w:t>
      </w:r>
      <w:r>
        <w:t>65,1%</w:t>
      </w:r>
      <w:r w:rsidRPr="0077554A">
        <w:t xml:space="preserve">. Анализируя задание </w:t>
      </w:r>
      <w:r>
        <w:t>40</w:t>
      </w:r>
      <w:r w:rsidRPr="0077554A">
        <w:t xml:space="preserve">, выполненное участниками ЕГЭ с разным уровнем подготовки, можно сделать вывод, что группа с результатами 61-80 баллов выполнила задание </w:t>
      </w:r>
      <w:r>
        <w:t>40</w:t>
      </w:r>
      <w:r w:rsidRPr="0077554A">
        <w:t xml:space="preserve"> по критериям К1 – </w:t>
      </w:r>
      <w:r>
        <w:t>58,8</w:t>
      </w:r>
      <w:r w:rsidRPr="0077554A">
        <w:t xml:space="preserve">%, К2 – </w:t>
      </w:r>
      <w:r>
        <w:t>73,8</w:t>
      </w:r>
      <w:r w:rsidRPr="0077554A">
        <w:t xml:space="preserve">%, К3 – </w:t>
      </w:r>
      <w:r>
        <w:t>57,4</w:t>
      </w:r>
      <w:r w:rsidRPr="0077554A">
        <w:t>%</w:t>
      </w:r>
      <w:r w:rsidRPr="00201DF0">
        <w:t xml:space="preserve">, К4 – </w:t>
      </w:r>
      <w:r>
        <w:t>20,2</w:t>
      </w:r>
      <w:r w:rsidRPr="00201DF0">
        <w:t xml:space="preserve">%, К5 – </w:t>
      </w:r>
      <w:r>
        <w:t>60,4</w:t>
      </w:r>
      <w:r w:rsidRPr="00201DF0">
        <w:t>%</w:t>
      </w:r>
      <w:r>
        <w:t xml:space="preserve"> </w:t>
      </w:r>
      <w:r w:rsidRPr="0077554A">
        <w:t>соответственно, а группа с результатами 81-100 баллов –</w:t>
      </w:r>
      <w:r>
        <w:t xml:space="preserve"> </w:t>
      </w:r>
      <w:r w:rsidRPr="0077554A">
        <w:t xml:space="preserve">по критериям К1 – </w:t>
      </w:r>
      <w:r>
        <w:t>86,9</w:t>
      </w:r>
      <w:r w:rsidRPr="0077554A">
        <w:t xml:space="preserve">%, К2 – </w:t>
      </w:r>
      <w:r>
        <w:t>94,5</w:t>
      </w:r>
      <w:r w:rsidRPr="0077554A">
        <w:t>%, К3 – 86,</w:t>
      </w:r>
      <w:r>
        <w:t>9</w:t>
      </w:r>
      <w:r w:rsidRPr="0077554A">
        <w:t>%</w:t>
      </w:r>
      <w:r>
        <w:t>,</w:t>
      </w:r>
      <w:r w:rsidRPr="0077554A">
        <w:t xml:space="preserve"> </w:t>
      </w:r>
      <w:r w:rsidRPr="00201DF0">
        <w:t xml:space="preserve">К4 – </w:t>
      </w:r>
      <w:r>
        <w:t>62,5</w:t>
      </w:r>
      <w:r w:rsidRPr="00201DF0">
        <w:t xml:space="preserve">%, К5 – </w:t>
      </w:r>
      <w:r>
        <w:t>85,4</w:t>
      </w:r>
      <w:r w:rsidRPr="00201DF0">
        <w:t xml:space="preserve">% </w:t>
      </w:r>
      <w:r w:rsidRPr="0077554A">
        <w:t>соответственно.</w:t>
      </w:r>
    </w:p>
    <w:p w:rsidR="00C02827" w:rsidRDefault="00C02827" w:rsidP="00553B2C">
      <w:pPr>
        <w:ind w:firstLine="710"/>
      </w:pPr>
      <w:r>
        <w:t>При выполнении задания 40 (Высказывание с элементами рассуждения) у экзаменуемых наблюдается тенденция «приспособления» конкретной темы задания к общей, «глобальной» теме, текст которой при подготовке к экзамену был практически заучен.</w:t>
      </w:r>
    </w:p>
    <w:p w:rsidR="00BC7C53" w:rsidRDefault="00C02827" w:rsidP="00BC7C53">
      <w:pPr>
        <w:ind w:firstLine="710"/>
      </w:pPr>
      <w:r>
        <w:t xml:space="preserve">Многие участники ЕГЭ не могут поставить проблему в первом абзаце (согласно предлагаемому плану) – они пытаются сразу высказывать свое мнение либо переписывают часть задания. Второй существенной проблемой является неумение сделать заключение: участникам экзамена не удается резюмировать свою позицию, либо сформулированное в заключении текста мнение противоречит ранее заявленному, либо приводится аргументация без акцента на собственную позицию. </w:t>
      </w:r>
      <w:r w:rsidR="00BC7C53">
        <w:t xml:space="preserve">Во многих работах наблюдается недостаток аргументов в поддержку собственной точки зрения, а также неумение найти контраргументы в споре со сторонниками иной точки зрения. </w:t>
      </w:r>
    </w:p>
    <w:p w:rsidR="00BC7C53" w:rsidRDefault="00BC7C53" w:rsidP="00BC7C53">
      <w:pPr>
        <w:ind w:firstLine="710"/>
      </w:pPr>
      <w:r>
        <w:lastRenderedPageBreak/>
        <w:t>Некоторые экзаменуемые подменяют один жанр письменного высказывания другим, а именно сочинение «Мое мнение» заменяется сочинением «За и против» либо личным письмом, а также не умеют сформулировать проблему в начале высказывания (просто повторяли формулировку задания), хотя в этом году в план специально введено пояснение (</w:t>
      </w:r>
      <w:r>
        <w:rPr>
          <w:lang w:val="en-US"/>
        </w:rPr>
        <w:t>state</w:t>
      </w:r>
      <w:r w:rsidRPr="009E43F8">
        <w:t xml:space="preserve"> </w:t>
      </w:r>
      <w:r>
        <w:rPr>
          <w:lang w:val="en-US"/>
        </w:rPr>
        <w:t>the</w:t>
      </w:r>
      <w:r w:rsidRPr="009E43F8">
        <w:t xml:space="preserve"> </w:t>
      </w:r>
      <w:r>
        <w:rPr>
          <w:lang w:val="en-US"/>
        </w:rPr>
        <w:t>problem</w:t>
      </w:r>
      <w:r w:rsidRPr="009E43F8">
        <w:t xml:space="preserve"> </w:t>
      </w:r>
      <w:r>
        <w:rPr>
          <w:lang w:val="en-US"/>
        </w:rPr>
        <w:t>paraphrasing</w:t>
      </w:r>
      <w:r w:rsidRPr="009E43F8">
        <w:t xml:space="preserve"> </w:t>
      </w:r>
      <w:r>
        <w:rPr>
          <w:lang w:val="en-US"/>
        </w:rPr>
        <w:t>the</w:t>
      </w:r>
      <w:r w:rsidRPr="009E43F8">
        <w:t xml:space="preserve"> </w:t>
      </w:r>
      <w:r>
        <w:rPr>
          <w:lang w:val="en-US"/>
        </w:rPr>
        <w:t>given</w:t>
      </w:r>
      <w:r w:rsidRPr="009E43F8">
        <w:t xml:space="preserve"> </w:t>
      </w:r>
      <w:r>
        <w:rPr>
          <w:lang w:val="en-US"/>
        </w:rPr>
        <w:t>statement</w:t>
      </w:r>
      <w:r>
        <w:t>), не умеют также сделать вывод в конце.</w:t>
      </w:r>
    </w:p>
    <w:p w:rsidR="00C02827" w:rsidRDefault="00BC7C53" w:rsidP="00553B2C">
      <w:pPr>
        <w:ind w:firstLine="710"/>
      </w:pPr>
      <w:r>
        <w:t>Есть ошибки в делении текста на абзацы, логические ошибки, в том числе расхождение авторской точки зрения во втором абзаце и в выводе; неиспользование или неправильное использование средств логической связи; лексико-грамматические и орфографические ошибки; несоблюдение требуемого объема (200–250 слов).</w:t>
      </w:r>
    </w:p>
    <w:p w:rsidR="00C02827" w:rsidRDefault="00C02827" w:rsidP="00553B2C">
      <w:pPr>
        <w:ind w:firstLine="710"/>
      </w:pPr>
      <w:r>
        <w:t>Участники экзамена используют ограниченный словарный запас, у них часто встречаются нарушения в использовании лексики. Всё ещё много орфографических ошибок.</w:t>
      </w:r>
      <w:r w:rsidRPr="00D320E7">
        <w:t xml:space="preserve"> </w:t>
      </w:r>
      <w:r>
        <w:t xml:space="preserve">Но </w:t>
      </w:r>
      <w:r w:rsidRPr="00D320E7">
        <w:t>самым трудным для экзаменуемых остается грамматика.</w:t>
      </w:r>
    </w:p>
    <w:p w:rsidR="00092567" w:rsidRDefault="00092567" w:rsidP="00092567">
      <w:pPr>
        <w:ind w:firstLine="560"/>
      </w:pPr>
      <w:r>
        <w:t>Проанализируем задание из открытого варианта КИМ.</w:t>
      </w:r>
    </w:p>
    <w:p w:rsidR="00092567" w:rsidRDefault="00092567" w:rsidP="00092567">
      <w:pPr>
        <w:ind w:firstLine="539"/>
        <w:rPr>
          <w:b/>
          <w:bCs/>
        </w:rPr>
      </w:pPr>
    </w:p>
    <w:p w:rsidR="00092567" w:rsidRDefault="00092567" w:rsidP="00092567">
      <w:pPr>
        <w:ind w:firstLine="539"/>
        <w:rPr>
          <w:lang w:val="en-US"/>
        </w:rPr>
      </w:pPr>
      <w:r>
        <w:rPr>
          <w:b/>
          <w:bCs/>
          <w:lang w:val="en-US"/>
        </w:rPr>
        <w:t>40</w:t>
      </w:r>
      <w:r w:rsidRPr="00E44CC2">
        <w:rPr>
          <w:b/>
          <w:bCs/>
          <w:lang w:val="en-US"/>
        </w:rPr>
        <w:t>.</w:t>
      </w:r>
      <w:r w:rsidRPr="00E44CC2">
        <w:rPr>
          <w:lang w:val="en-US"/>
        </w:rPr>
        <w:t xml:space="preserve"> Comment on the following statement</w:t>
      </w:r>
      <w:r>
        <w:rPr>
          <w:lang w:val="en-US"/>
        </w:rPr>
        <w:t>.</w:t>
      </w:r>
    </w:p>
    <w:p w:rsidR="00092567" w:rsidRPr="00E44CC2" w:rsidRDefault="00092567" w:rsidP="00092567">
      <w:pPr>
        <w:ind w:firstLine="539"/>
        <w:rPr>
          <w:lang w:val="en-US"/>
        </w:rPr>
      </w:pPr>
    </w:p>
    <w:p w:rsidR="00092567" w:rsidRPr="005759DB" w:rsidRDefault="00092567" w:rsidP="00092567">
      <w:pPr>
        <w:shd w:val="clear" w:color="auto" w:fill="FFFFFF"/>
        <w:ind w:left="540"/>
        <w:rPr>
          <w:rFonts w:ascii="yandex-sans" w:hAnsi="yandex-sans" w:cs="yandex-sans"/>
          <w:i/>
          <w:iCs/>
          <w:color w:val="000000"/>
          <w:lang w:val="en-US"/>
        </w:rPr>
      </w:pPr>
      <w:r w:rsidRPr="005759DB">
        <w:rPr>
          <w:rFonts w:ascii="yandex-sans" w:hAnsi="yandex-sans" w:cs="yandex-sans"/>
          <w:b/>
          <w:bCs/>
          <w:color w:val="000000"/>
          <w:lang w:val="en-US"/>
        </w:rPr>
        <w:t>40.1</w:t>
      </w:r>
      <w:r w:rsidRPr="005759DB">
        <w:rPr>
          <w:rFonts w:ascii="yandex-sans" w:hAnsi="yandex-sans" w:cs="yandex-sans"/>
          <w:color w:val="000000"/>
          <w:lang w:val="en-US"/>
        </w:rPr>
        <w:t xml:space="preserve"> </w:t>
      </w:r>
      <w:r w:rsidRPr="005759DB">
        <w:rPr>
          <w:rFonts w:ascii="yandex-sans" w:hAnsi="yandex-sans" w:cs="yandex-sans"/>
          <w:i/>
          <w:iCs/>
          <w:color w:val="000000"/>
          <w:lang w:val="en-US"/>
        </w:rPr>
        <w:t>Nowadays natural sciences are more important than humanities.</w:t>
      </w:r>
    </w:p>
    <w:p w:rsidR="00092567" w:rsidRDefault="00092567" w:rsidP="00092567">
      <w:pPr>
        <w:shd w:val="clear" w:color="auto" w:fill="FFFFFF"/>
        <w:ind w:left="540"/>
        <w:rPr>
          <w:rFonts w:ascii="yandex-sans" w:hAnsi="yandex-sans" w:cs="yandex-sans"/>
          <w:b/>
          <w:bCs/>
          <w:color w:val="000000"/>
          <w:lang w:val="en-US"/>
        </w:rPr>
      </w:pPr>
    </w:p>
    <w:p w:rsidR="00092567" w:rsidRPr="005759DB" w:rsidRDefault="00092567" w:rsidP="00092567">
      <w:pPr>
        <w:shd w:val="clear" w:color="auto" w:fill="FFFFFF"/>
        <w:ind w:left="540"/>
        <w:rPr>
          <w:rFonts w:ascii="yandex-sans" w:hAnsi="yandex-sans" w:cs="yandex-sans"/>
          <w:color w:val="000000"/>
          <w:lang w:val="en-US"/>
        </w:rPr>
      </w:pPr>
      <w:r w:rsidRPr="005759DB">
        <w:rPr>
          <w:rFonts w:ascii="yandex-sans" w:hAnsi="yandex-sans" w:cs="yandex-sans"/>
          <w:b/>
          <w:bCs/>
          <w:color w:val="000000"/>
          <w:lang w:val="en-US"/>
        </w:rPr>
        <w:t>40.2</w:t>
      </w:r>
      <w:r w:rsidRPr="005759DB">
        <w:rPr>
          <w:rFonts w:ascii="yandex-sans" w:hAnsi="yandex-sans" w:cs="yandex-sans"/>
          <w:color w:val="000000"/>
          <w:lang w:val="en-US"/>
        </w:rPr>
        <w:t xml:space="preserve"> </w:t>
      </w:r>
      <w:r w:rsidRPr="005759DB">
        <w:rPr>
          <w:rFonts w:ascii="yandex-sans" w:hAnsi="yandex-sans" w:cs="yandex-sans"/>
          <w:i/>
          <w:iCs/>
          <w:color w:val="000000"/>
          <w:lang w:val="en-US"/>
        </w:rPr>
        <w:t>A computer cannot replace a teacher.</w:t>
      </w:r>
    </w:p>
    <w:p w:rsidR="00092567" w:rsidRPr="00E44CC2" w:rsidRDefault="00092567" w:rsidP="00092567">
      <w:pPr>
        <w:ind w:firstLine="539"/>
        <w:rPr>
          <w:b/>
          <w:bCs/>
          <w:lang w:val="en-US"/>
        </w:rPr>
      </w:pPr>
    </w:p>
    <w:p w:rsidR="00092567" w:rsidRDefault="00092567" w:rsidP="00092567">
      <w:pPr>
        <w:ind w:firstLine="539"/>
        <w:rPr>
          <w:b/>
          <w:bCs/>
          <w:lang w:val="en-US"/>
        </w:rPr>
      </w:pPr>
      <w:r w:rsidRPr="0002794B">
        <w:rPr>
          <w:b/>
          <w:bCs/>
          <w:lang w:val="en-US"/>
        </w:rPr>
        <w:t>Wh</w:t>
      </w:r>
      <w:r>
        <w:rPr>
          <w:b/>
          <w:bCs/>
          <w:lang w:val="en-US"/>
        </w:rPr>
        <w:t xml:space="preserve">at </w:t>
      </w:r>
      <w:r w:rsidRPr="0002794B">
        <w:rPr>
          <w:b/>
          <w:bCs/>
          <w:lang w:val="en-US"/>
        </w:rPr>
        <w:t xml:space="preserve">is </w:t>
      </w:r>
      <w:r>
        <w:rPr>
          <w:b/>
          <w:bCs/>
          <w:lang w:val="en-US"/>
        </w:rPr>
        <w:t>your opinion? Do you agree with this statement?</w:t>
      </w:r>
    </w:p>
    <w:p w:rsidR="00092567" w:rsidRPr="00E44CC2" w:rsidRDefault="00092567" w:rsidP="00092567">
      <w:pPr>
        <w:ind w:firstLine="539"/>
        <w:rPr>
          <w:b/>
          <w:bCs/>
          <w:lang w:val="en-US"/>
        </w:rPr>
      </w:pPr>
      <w:r w:rsidRPr="0002794B">
        <w:rPr>
          <w:lang w:val="en-US"/>
        </w:rPr>
        <w:t xml:space="preserve">Write </w:t>
      </w:r>
      <w:r w:rsidRPr="00E44CC2">
        <w:rPr>
          <w:b/>
          <w:bCs/>
          <w:lang w:val="en-US"/>
        </w:rPr>
        <w:t>200-250 words.</w:t>
      </w:r>
    </w:p>
    <w:p w:rsidR="00092567" w:rsidRDefault="00092567" w:rsidP="00092567">
      <w:pPr>
        <w:ind w:firstLine="539"/>
        <w:rPr>
          <w:lang w:val="en-US"/>
        </w:rPr>
      </w:pPr>
    </w:p>
    <w:p w:rsidR="00092567" w:rsidRPr="00D0320F" w:rsidRDefault="00092567" w:rsidP="00092567">
      <w:pPr>
        <w:ind w:firstLine="539"/>
        <w:rPr>
          <w:lang w:val="en-US"/>
        </w:rPr>
      </w:pPr>
      <w:r w:rsidRPr="00D0320F">
        <w:rPr>
          <w:lang w:val="en-US"/>
        </w:rPr>
        <w:t>Use the following plan</w:t>
      </w:r>
      <w:r>
        <w:rPr>
          <w:lang w:val="en-US"/>
        </w:rPr>
        <w:t>:</w:t>
      </w:r>
    </w:p>
    <w:p w:rsidR="00092567" w:rsidRPr="008B58E0" w:rsidRDefault="00092567" w:rsidP="00092567">
      <w:pPr>
        <w:numPr>
          <w:ilvl w:val="0"/>
          <w:numId w:val="3"/>
        </w:numPr>
        <w:ind w:left="0" w:firstLine="539"/>
        <w:rPr>
          <w:lang w:val="en-US"/>
        </w:rPr>
      </w:pPr>
      <w:r>
        <w:rPr>
          <w:lang w:val="en-US"/>
        </w:rPr>
        <w:t>make an introduction (s</w:t>
      </w:r>
      <w:r w:rsidRPr="008B58E0">
        <w:rPr>
          <w:lang w:val="en-US"/>
        </w:rPr>
        <w:t>tate the problem)</w:t>
      </w:r>
    </w:p>
    <w:p w:rsidR="00092567" w:rsidRPr="008B58E0" w:rsidRDefault="00092567" w:rsidP="00092567">
      <w:pPr>
        <w:numPr>
          <w:ilvl w:val="0"/>
          <w:numId w:val="3"/>
        </w:numPr>
        <w:ind w:left="0" w:firstLine="539"/>
        <w:rPr>
          <w:lang w:val="en-US"/>
        </w:rPr>
      </w:pPr>
      <w:r>
        <w:rPr>
          <w:lang w:val="en-US"/>
        </w:rPr>
        <w:t>e</w:t>
      </w:r>
      <w:r w:rsidRPr="008B58E0">
        <w:rPr>
          <w:lang w:val="en-US"/>
        </w:rPr>
        <w:t xml:space="preserve">xpress your personal opinion and </w:t>
      </w:r>
      <w:r>
        <w:rPr>
          <w:lang w:val="en-US"/>
        </w:rPr>
        <w:t>give 2-3 reasons</w:t>
      </w:r>
      <w:r w:rsidRPr="008B58E0">
        <w:rPr>
          <w:lang w:val="en-US"/>
        </w:rPr>
        <w:t xml:space="preserve"> for </w:t>
      </w:r>
      <w:r>
        <w:rPr>
          <w:lang w:val="en-US"/>
        </w:rPr>
        <w:t>your opinion</w:t>
      </w:r>
    </w:p>
    <w:p w:rsidR="00092567" w:rsidRDefault="00092567" w:rsidP="00092567">
      <w:pPr>
        <w:numPr>
          <w:ilvl w:val="0"/>
          <w:numId w:val="3"/>
        </w:numPr>
        <w:ind w:left="0" w:firstLine="539"/>
        <w:rPr>
          <w:lang w:val="en-US"/>
        </w:rPr>
      </w:pPr>
      <w:r>
        <w:rPr>
          <w:lang w:val="en-US"/>
        </w:rPr>
        <w:t>express an opposing opinion and give 1-2 reasons for this opposing opinion</w:t>
      </w:r>
    </w:p>
    <w:p w:rsidR="00092567" w:rsidRPr="008B58E0" w:rsidRDefault="00092567" w:rsidP="00092567">
      <w:pPr>
        <w:numPr>
          <w:ilvl w:val="0"/>
          <w:numId w:val="3"/>
        </w:numPr>
        <w:ind w:left="0" w:firstLine="539"/>
        <w:rPr>
          <w:lang w:val="en-US"/>
        </w:rPr>
      </w:pPr>
      <w:r>
        <w:rPr>
          <w:lang w:val="en-US"/>
        </w:rPr>
        <w:t>explain why you don’t agree with the opposing opinion</w:t>
      </w:r>
    </w:p>
    <w:p w:rsidR="00092567" w:rsidRPr="00CF59A1" w:rsidRDefault="00092567" w:rsidP="00092567">
      <w:pPr>
        <w:numPr>
          <w:ilvl w:val="0"/>
          <w:numId w:val="3"/>
        </w:numPr>
        <w:ind w:left="0" w:firstLine="539"/>
        <w:rPr>
          <w:lang w:val="en-US"/>
        </w:rPr>
      </w:pPr>
      <w:r>
        <w:rPr>
          <w:lang w:val="en-US"/>
        </w:rPr>
        <w:t>make</w:t>
      </w:r>
      <w:r w:rsidRPr="00CF59A1">
        <w:rPr>
          <w:lang w:val="en-US"/>
        </w:rPr>
        <w:t xml:space="preserve"> </w:t>
      </w:r>
      <w:r w:rsidRPr="008B58E0">
        <w:rPr>
          <w:lang w:val="en-US"/>
        </w:rPr>
        <w:t>a</w:t>
      </w:r>
      <w:r w:rsidRPr="00CF59A1">
        <w:rPr>
          <w:lang w:val="en-US"/>
        </w:rPr>
        <w:t xml:space="preserve"> </w:t>
      </w:r>
      <w:r w:rsidRPr="008B58E0">
        <w:rPr>
          <w:lang w:val="en-US"/>
        </w:rPr>
        <w:t>conclusion</w:t>
      </w:r>
      <w:r>
        <w:rPr>
          <w:lang w:val="en-US"/>
        </w:rPr>
        <w:t xml:space="preserve"> restating your position</w:t>
      </w:r>
      <w:r w:rsidRPr="00CF59A1">
        <w:rPr>
          <w:lang w:val="en-US"/>
        </w:rPr>
        <w:t>.</w:t>
      </w:r>
    </w:p>
    <w:p w:rsidR="00092567" w:rsidRPr="0085399B" w:rsidRDefault="00092567" w:rsidP="00092567">
      <w:pPr>
        <w:ind w:firstLine="560"/>
        <w:rPr>
          <w:lang w:val="en-US"/>
        </w:rPr>
      </w:pPr>
    </w:p>
    <w:p w:rsidR="00092567" w:rsidRDefault="00092567" w:rsidP="00092567">
      <w:pPr>
        <w:ind w:firstLine="560"/>
      </w:pPr>
      <w:r>
        <w:t xml:space="preserve">Совершенно очевидно, что большинство участников экзамена выбрали вторую, более простую тему. Однако анализ выполненных письменных высказываний показал, что эта тема кажется простой только на первый взгляд. </w:t>
      </w:r>
    </w:p>
    <w:p w:rsidR="00092567" w:rsidRDefault="00092567" w:rsidP="00092567">
      <w:pPr>
        <w:ind w:firstLine="567"/>
      </w:pPr>
      <w:r>
        <w:t xml:space="preserve">Вместо рассуждений на тему: </w:t>
      </w:r>
      <w:r w:rsidRPr="005759DB">
        <w:rPr>
          <w:rFonts w:ascii="yandex-sans" w:hAnsi="yandex-sans" w:cs="yandex-sans"/>
          <w:i/>
          <w:iCs/>
          <w:color w:val="000000"/>
          <w:lang w:val="en-US"/>
        </w:rPr>
        <w:t>A</w:t>
      </w:r>
      <w:r w:rsidRPr="00170678">
        <w:rPr>
          <w:rFonts w:ascii="yandex-sans" w:hAnsi="yandex-sans" w:cs="yandex-sans"/>
          <w:i/>
          <w:iCs/>
          <w:color w:val="000000"/>
        </w:rPr>
        <w:t xml:space="preserve"> </w:t>
      </w:r>
      <w:r w:rsidRPr="005759DB">
        <w:rPr>
          <w:rFonts w:ascii="yandex-sans" w:hAnsi="yandex-sans" w:cs="yandex-sans"/>
          <w:i/>
          <w:iCs/>
          <w:color w:val="000000"/>
          <w:lang w:val="en-US"/>
        </w:rPr>
        <w:t>computer</w:t>
      </w:r>
      <w:r w:rsidRPr="00170678">
        <w:rPr>
          <w:rFonts w:ascii="yandex-sans" w:hAnsi="yandex-sans" w:cs="yandex-sans"/>
          <w:i/>
          <w:iCs/>
          <w:color w:val="000000"/>
        </w:rPr>
        <w:t xml:space="preserve"> </w:t>
      </w:r>
      <w:r w:rsidRPr="005759DB">
        <w:rPr>
          <w:rFonts w:ascii="yandex-sans" w:hAnsi="yandex-sans" w:cs="yandex-sans"/>
          <w:i/>
          <w:iCs/>
          <w:color w:val="000000"/>
          <w:lang w:val="en-US"/>
        </w:rPr>
        <w:t>cannot</w:t>
      </w:r>
      <w:r w:rsidRPr="00170678">
        <w:rPr>
          <w:rFonts w:ascii="yandex-sans" w:hAnsi="yandex-sans" w:cs="yandex-sans"/>
          <w:i/>
          <w:iCs/>
          <w:color w:val="000000"/>
        </w:rPr>
        <w:t xml:space="preserve"> </w:t>
      </w:r>
      <w:r w:rsidRPr="005759DB">
        <w:rPr>
          <w:rFonts w:ascii="yandex-sans" w:hAnsi="yandex-sans" w:cs="yandex-sans"/>
          <w:i/>
          <w:iCs/>
          <w:color w:val="000000"/>
          <w:lang w:val="en-US"/>
        </w:rPr>
        <w:t>replace</w:t>
      </w:r>
      <w:r w:rsidRPr="00170678">
        <w:rPr>
          <w:rFonts w:ascii="yandex-sans" w:hAnsi="yandex-sans" w:cs="yandex-sans"/>
          <w:i/>
          <w:iCs/>
          <w:color w:val="000000"/>
        </w:rPr>
        <w:t xml:space="preserve"> </w:t>
      </w:r>
      <w:r w:rsidRPr="005759DB">
        <w:rPr>
          <w:rFonts w:ascii="yandex-sans" w:hAnsi="yandex-sans" w:cs="yandex-sans"/>
          <w:i/>
          <w:iCs/>
          <w:color w:val="000000"/>
          <w:lang w:val="en-US"/>
        </w:rPr>
        <w:t>a</w:t>
      </w:r>
      <w:r w:rsidRPr="00170678">
        <w:rPr>
          <w:rFonts w:ascii="yandex-sans" w:hAnsi="yandex-sans" w:cs="yandex-sans"/>
          <w:i/>
          <w:iCs/>
          <w:color w:val="000000"/>
        </w:rPr>
        <w:t xml:space="preserve"> </w:t>
      </w:r>
      <w:r w:rsidRPr="005759DB">
        <w:rPr>
          <w:rFonts w:ascii="yandex-sans" w:hAnsi="yandex-sans" w:cs="yandex-sans"/>
          <w:i/>
          <w:iCs/>
          <w:color w:val="000000"/>
          <w:lang w:val="en-US"/>
        </w:rPr>
        <w:t>teacher</w:t>
      </w:r>
      <w:r>
        <w:t xml:space="preserve"> – участники часто писали о том, чем компьютер может быть полезен учителю или о преимуществах компьютера. Ряд участников, пытаясь подобрать синоним к слову </w:t>
      </w:r>
      <w:r w:rsidRPr="005759DB">
        <w:rPr>
          <w:rFonts w:ascii="yandex-sans" w:hAnsi="yandex-sans" w:cs="yandex-sans"/>
          <w:i/>
          <w:iCs/>
          <w:color w:val="000000"/>
          <w:lang w:val="en-US"/>
        </w:rPr>
        <w:t>computer</w:t>
      </w:r>
      <w:r>
        <w:rPr>
          <w:i/>
          <w:iCs/>
          <w:color w:val="000000"/>
        </w:rPr>
        <w:t xml:space="preserve">, </w:t>
      </w:r>
      <w:r>
        <w:rPr>
          <w:color w:val="000000"/>
        </w:rPr>
        <w:t xml:space="preserve">заменяли его на </w:t>
      </w:r>
      <w:r w:rsidRPr="008158DB">
        <w:rPr>
          <w:i/>
          <w:iCs/>
          <w:color w:val="000000"/>
          <w:lang w:val="en-US"/>
        </w:rPr>
        <w:t>gadget</w:t>
      </w:r>
      <w:r w:rsidRPr="008158DB">
        <w:rPr>
          <w:i/>
          <w:iCs/>
          <w:color w:val="000000"/>
        </w:rPr>
        <w:t xml:space="preserve">, </w:t>
      </w:r>
      <w:r w:rsidRPr="008158DB">
        <w:rPr>
          <w:i/>
          <w:iCs/>
          <w:color w:val="000000"/>
          <w:lang w:val="en-US"/>
        </w:rPr>
        <w:t>electronic</w:t>
      </w:r>
      <w:r w:rsidRPr="008158DB">
        <w:rPr>
          <w:i/>
          <w:iCs/>
          <w:color w:val="000000"/>
        </w:rPr>
        <w:t xml:space="preserve"> </w:t>
      </w:r>
      <w:r w:rsidRPr="008158DB">
        <w:rPr>
          <w:i/>
          <w:iCs/>
          <w:color w:val="000000"/>
          <w:lang w:val="en-US"/>
        </w:rPr>
        <w:t>device</w:t>
      </w:r>
      <w:r w:rsidRPr="008158DB">
        <w:rPr>
          <w:i/>
          <w:iCs/>
          <w:color w:val="000000"/>
        </w:rPr>
        <w:t xml:space="preserve"> </w:t>
      </w:r>
      <w:r>
        <w:rPr>
          <w:color w:val="000000"/>
        </w:rPr>
        <w:t>или даже</w:t>
      </w:r>
      <w:r w:rsidRPr="008158DB">
        <w:rPr>
          <w:i/>
          <w:iCs/>
          <w:color w:val="000000"/>
        </w:rPr>
        <w:t xml:space="preserve"> </w:t>
      </w:r>
      <w:r w:rsidRPr="008158DB">
        <w:rPr>
          <w:i/>
          <w:iCs/>
          <w:color w:val="000000"/>
          <w:lang w:val="en-US"/>
        </w:rPr>
        <w:t>robot</w:t>
      </w:r>
      <w:r>
        <w:rPr>
          <w:i/>
          <w:iCs/>
        </w:rPr>
        <w:t xml:space="preserve">, </w:t>
      </w:r>
      <w:r>
        <w:t xml:space="preserve">что влекло за собой подмену темы и приводило к невыполнению задания. </w:t>
      </w:r>
    </w:p>
    <w:p w:rsidR="00092567" w:rsidRPr="00D81293" w:rsidRDefault="00092567" w:rsidP="00092567">
      <w:pPr>
        <w:ind w:firstLine="567"/>
        <w:rPr>
          <w:lang w:val="en-US"/>
        </w:rPr>
      </w:pPr>
      <w:r>
        <w:t>При подготовке к выполнению задания 40 следует информировать обучающихся о том, что далеко не к каждому слову можно подобрать полный или даже частичный синоним. То, что тема, данная в задании, не должна повторяться буквально, не означает, что нельзя повторить ни одного слова из её формулировки. Перефразировать тему во вступлении можно не только с помощью замены одного–двух слов синонимами, но и/или с помощью замены грамматической конструкции. Например</w:t>
      </w:r>
      <w:r w:rsidRPr="00207C6A">
        <w:rPr>
          <w:lang w:val="en-US"/>
        </w:rPr>
        <w:t xml:space="preserve">, </w:t>
      </w:r>
      <w:r>
        <w:rPr>
          <w:i/>
          <w:iCs/>
          <w:lang w:val="en-US"/>
        </w:rPr>
        <w:t xml:space="preserve">A teacher can/cannot </w:t>
      </w:r>
      <w:r w:rsidRPr="00D81293">
        <w:rPr>
          <w:b/>
          <w:bCs/>
          <w:i/>
          <w:iCs/>
          <w:lang w:val="en-US"/>
        </w:rPr>
        <w:t>be replaced with</w:t>
      </w:r>
      <w:r>
        <w:rPr>
          <w:i/>
          <w:iCs/>
          <w:lang w:val="en-US"/>
        </w:rPr>
        <w:t xml:space="preserve"> a computer</w:t>
      </w:r>
      <w:r w:rsidRPr="00D81293">
        <w:rPr>
          <w:i/>
          <w:iCs/>
          <w:lang w:val="en-US"/>
        </w:rPr>
        <w:t>.</w:t>
      </w:r>
    </w:p>
    <w:p w:rsidR="0054176B" w:rsidRPr="0054176B" w:rsidRDefault="0054176B" w:rsidP="00553B2C">
      <w:pPr>
        <w:ind w:firstLine="710"/>
        <w:rPr>
          <w:b/>
        </w:rPr>
      </w:pPr>
      <w:r w:rsidRPr="0054176B">
        <w:rPr>
          <w:b/>
        </w:rPr>
        <w:t>Рекомендации.</w:t>
      </w:r>
    </w:p>
    <w:p w:rsidR="00C02827" w:rsidRDefault="00C02827" w:rsidP="00553B2C">
      <w:pPr>
        <w:ind w:firstLine="710"/>
      </w:pPr>
      <w:r>
        <w:t xml:space="preserve">Чтобы преодолеть существующие ошибки, необходимо отрабатывать те умения и навыки письменной речи, которые требуют развития и совершенствования. </w:t>
      </w:r>
    </w:p>
    <w:p w:rsidR="00C02827" w:rsidRDefault="00C02827" w:rsidP="00553B2C">
      <w:pPr>
        <w:ind w:firstLine="710"/>
      </w:pPr>
      <w:r>
        <w:t xml:space="preserve">Для успешного выполнения задания 39 необходимо научить учащихся правильно выбирать элементы неофициального стиля, соблюдать формат письма и выполнять </w:t>
      </w:r>
      <w:r>
        <w:lastRenderedPageBreak/>
        <w:t>коммуникативные задачи в полном объеме, представлять полный ответ на запрашиваемую в письме информацию.</w:t>
      </w:r>
    </w:p>
    <w:p w:rsidR="00C02827" w:rsidRDefault="00C02827" w:rsidP="00553B2C">
      <w:pPr>
        <w:ind w:firstLine="710"/>
      </w:pPr>
      <w:r>
        <w:t>При выполнении задания 40 следует учить выпускников решать коммуникативную задачу в полном объёме, формулировать собственное мнение и видеть другие возможные точки зрения.</w:t>
      </w:r>
    </w:p>
    <w:p w:rsidR="00C02827" w:rsidRDefault="00C02827" w:rsidP="00553B2C">
      <w:pPr>
        <w:ind w:firstLine="710"/>
      </w:pPr>
      <w:r>
        <w:t xml:space="preserve">Необходимо добиваться, чтобы учащиеся точно представляли содержание высказывания, которое должно включать все аспекты </w:t>
      </w:r>
      <w:r w:rsidRPr="00201DF0">
        <w:t xml:space="preserve">– </w:t>
      </w:r>
      <w:r>
        <w:t>вступление; главную часть с высказыванием своего мнения с двумя-тремя аргументами в его защиту; чужую точку зрения с объяснением, почему она существует; контраргументы; заключение с подтверждением своей точки зрения. Особое внимание нужно уделять стилевому оформлению речи, орфографии и пунктуации.</w:t>
      </w:r>
    </w:p>
    <w:p w:rsidR="00092567" w:rsidRDefault="00092567" w:rsidP="00092567">
      <w:pPr>
        <w:ind w:firstLine="567"/>
      </w:pPr>
      <w:r>
        <w:t xml:space="preserve">При подготовке обучающихся к выполнению задания 40 нужно обращать особое внимание на постановку задачи и отработку алгоритма выражения своего мнения с подтверждающими его аргументами. Очень часто предлагаемые аргументы либо нелогичны, либо являются ещё одним мнением, советом, развёртыванием своей точки зрения, но не аргументом в поддержку своего мнения. Выражение противоположной точки зрения также вызывает затруднение, так как экзаменуемые не всегда опровергают именно те аргументы, которые даются в поддержку точки зрения оппонентов. В результате контраргументы, которые даются экзаменуемыми в следующем абзаце, по сути, таковыми не являются. Чтобы предотвратить эту ошибку, нужно обязательно </w:t>
      </w:r>
      <w:r w:rsidRPr="009A01FE">
        <w:t>разобрать понятия «мнение», «аргумент», «контраргумент», «пример», «вывод»</w:t>
      </w:r>
      <w:r>
        <w:t xml:space="preserve">, а также обращать внимание учащихся на необходимость использовать следующий алгоритм аргументирования своего или чужого мнения: «тезис – доказательство – вывод». </w:t>
      </w:r>
    </w:p>
    <w:p w:rsidR="00AB38AB" w:rsidRDefault="00553B2C" w:rsidP="00553B2C">
      <w:pPr>
        <w:pStyle w:val="100"/>
        <w:shd w:val="clear" w:color="auto" w:fill="auto"/>
        <w:spacing w:line="240" w:lineRule="auto"/>
        <w:ind w:firstLine="709"/>
        <w:rPr>
          <w:sz w:val="24"/>
          <w:szCs w:val="24"/>
        </w:rPr>
      </w:pPr>
      <w:r>
        <w:rPr>
          <w:sz w:val="24"/>
          <w:szCs w:val="24"/>
        </w:rPr>
        <w:t xml:space="preserve">В целом </w:t>
      </w:r>
      <w:r w:rsidRPr="004D3F83">
        <w:rPr>
          <w:sz w:val="24"/>
          <w:szCs w:val="24"/>
        </w:rPr>
        <w:t xml:space="preserve">при </w:t>
      </w:r>
      <w:r w:rsidRPr="004D3F83">
        <w:rPr>
          <w:b/>
          <w:sz w:val="24"/>
          <w:szCs w:val="24"/>
        </w:rPr>
        <w:t>обучении письму</w:t>
      </w:r>
      <w:r w:rsidRPr="004D3F83">
        <w:rPr>
          <w:sz w:val="24"/>
          <w:szCs w:val="24"/>
        </w:rPr>
        <w:t xml:space="preserve"> </w:t>
      </w:r>
      <w:r>
        <w:rPr>
          <w:sz w:val="24"/>
          <w:szCs w:val="24"/>
        </w:rPr>
        <w:t>р</w:t>
      </w:r>
      <w:r w:rsidRPr="004D3F83">
        <w:rPr>
          <w:sz w:val="24"/>
          <w:szCs w:val="24"/>
        </w:rPr>
        <w:t xml:space="preserve">екомендуется организовывать регулярную практику в выполнении письменных заданий разного объема, чтобы развить готовность написать работу в соответствии с объемом, указанным в экзаменационном задании. </w:t>
      </w:r>
    </w:p>
    <w:p w:rsidR="00553B2C" w:rsidRPr="004D3F83" w:rsidRDefault="00553B2C" w:rsidP="00553B2C">
      <w:pPr>
        <w:pStyle w:val="100"/>
        <w:shd w:val="clear" w:color="auto" w:fill="auto"/>
        <w:spacing w:line="240" w:lineRule="auto"/>
        <w:ind w:firstLine="709"/>
        <w:rPr>
          <w:sz w:val="24"/>
          <w:szCs w:val="24"/>
        </w:rPr>
      </w:pPr>
      <w:r w:rsidRPr="004D3F83">
        <w:rPr>
          <w:sz w:val="24"/>
          <w:szCs w:val="24"/>
        </w:rPr>
        <w:t xml:space="preserve">Необходимо знакомить обучающихся с критериями оценивания. Необходимо научить школьников отбирать материал, </w:t>
      </w:r>
      <w:r>
        <w:rPr>
          <w:sz w:val="24"/>
          <w:szCs w:val="24"/>
        </w:rPr>
        <w:t>требуемый</w:t>
      </w:r>
      <w:r w:rsidRPr="004D3F83">
        <w:rPr>
          <w:sz w:val="24"/>
          <w:szCs w:val="24"/>
        </w:rPr>
        <w:t xml:space="preserve"> для полного и точного выполнения задания в соответствии с поставленными коммуникативными задачами и критериями, а после написания работы проверять ее как с точки зрения содержания, так и с точки зрения формы.</w:t>
      </w:r>
    </w:p>
    <w:p w:rsidR="00553B2C" w:rsidRPr="004D3F83" w:rsidRDefault="00553B2C" w:rsidP="00553B2C">
      <w:pPr>
        <w:pStyle w:val="100"/>
        <w:shd w:val="clear" w:color="auto" w:fill="auto"/>
        <w:spacing w:line="240" w:lineRule="auto"/>
        <w:ind w:firstLine="709"/>
        <w:rPr>
          <w:sz w:val="24"/>
          <w:szCs w:val="24"/>
        </w:rPr>
      </w:pPr>
      <w:r w:rsidRPr="004D3F83">
        <w:rPr>
          <w:sz w:val="24"/>
          <w:szCs w:val="24"/>
        </w:rPr>
        <w:t xml:space="preserve"> Важно научить обучающихся умению анализировать и редактировать собственные письменные работы. Важно обратить внимание обучающихся на необходимость внимательного прочтения инструкций к выполнению задания и научить их извлекать из инструкций максимум информации.  Следует обращать особое внимание обучающихся на необходимость четкого переноса ответов в бланк в соответствии с инструкцией, ориентируясь на образец написания букв и цифр. </w:t>
      </w:r>
    </w:p>
    <w:p w:rsidR="00553B2C" w:rsidRPr="00AB38AB" w:rsidRDefault="00AB38AB" w:rsidP="00AB38AB">
      <w:pPr>
        <w:ind w:firstLine="710"/>
        <w:jc w:val="center"/>
        <w:rPr>
          <w:b/>
        </w:rPr>
      </w:pPr>
      <w:r w:rsidRPr="00AB38AB">
        <w:rPr>
          <w:b/>
        </w:rPr>
        <w:t>Раздел 5 «Говорение»</w:t>
      </w:r>
    </w:p>
    <w:p w:rsidR="00C02827" w:rsidRDefault="00C02827" w:rsidP="00553B2C">
      <w:pPr>
        <w:ind w:firstLine="710"/>
      </w:pPr>
      <w:r>
        <w:t>С введением в формат экзамена раздела «Говорение» возникает необходимость отработки тактик эффективного выполнения всех предлагаемых типов тестовых заданий. Развитие всех умений говорения является неотъемлемой частью процесса обучения иностранному языку, так как согласно новому ФГОС целью обучения иностранному языку является развитие коммуникативной компетенции (умение использовать иностранный язык как средство общения), что невозможно без говорения.</w:t>
      </w:r>
    </w:p>
    <w:p w:rsidR="00C02827" w:rsidRDefault="00C02827" w:rsidP="00553B2C">
      <w:pPr>
        <w:ind w:firstLine="710"/>
      </w:pPr>
      <w:r>
        <w:t xml:space="preserve">Так как учащиеся находятся вне языковой среды, у них возникает проблема языкового барьера, поэтому развитие умений аудирования и чтения, лексико-грамматических навыков и обеспечения потребности выражать свои мысли на иностранном языке в ситуации высокой мотивации будет способствовать успешному формированию умений говорения. Невозможно научить говорить на иностранном языке, если это умение не формируется систематически и последовательно. По результатам экзамена этого года уровень развития данного речевого умения пока невысок. Успешно решить поставленную коммуникативную задачу, представить логично звучащее и </w:t>
      </w:r>
      <w:r>
        <w:lastRenderedPageBreak/>
        <w:t>грамотно лексически и грамматически оформленное высказывание – задачи для обучающихся и учителей.</w:t>
      </w:r>
    </w:p>
    <w:p w:rsidR="00C02827" w:rsidRDefault="00C02827" w:rsidP="00553B2C">
      <w:pPr>
        <w:ind w:firstLine="710"/>
      </w:pPr>
      <w:r>
        <w:t xml:space="preserve">Раздел «Говорение», который состоит из 4 заданий. </w:t>
      </w:r>
    </w:p>
    <w:p w:rsidR="00C02827" w:rsidRDefault="00C02827" w:rsidP="00553B2C">
      <w:pPr>
        <w:ind w:firstLine="710"/>
      </w:pPr>
      <w:r w:rsidRPr="00AB38AB">
        <w:rPr>
          <w:b/>
        </w:rPr>
        <w:t>Задание</w:t>
      </w:r>
      <w:r w:rsidR="00AB38AB">
        <w:rPr>
          <w:b/>
        </w:rPr>
        <w:t xml:space="preserve"> 41 (</w:t>
      </w:r>
      <w:r w:rsidRPr="00AB38AB">
        <w:rPr>
          <w:b/>
        </w:rPr>
        <w:t>1</w:t>
      </w:r>
      <w:r w:rsidR="00AB38AB">
        <w:rPr>
          <w:b/>
        </w:rPr>
        <w:t>)</w:t>
      </w:r>
      <w:r>
        <w:t xml:space="preserve"> базового уровня сложности – чтение вслух фрагмента информационного или научно-популярного, стилистически нейтрального текста оценивается по одному критерию – фонетическая сторона речи. Задание проверяет технику чтения, а именно: правильное оформление фонетической стороны устной речи (звуки в потоке речи, интонация, ударение, беглость речи), что отражает понимание содержание читаемого. </w:t>
      </w:r>
    </w:p>
    <w:p w:rsidR="00C02827" w:rsidRDefault="00C02827" w:rsidP="00553B2C">
      <w:pPr>
        <w:ind w:firstLine="710"/>
      </w:pPr>
      <w:r>
        <w:t>П</w:t>
      </w:r>
      <w:r w:rsidRPr="00D320E7">
        <w:t>роцент выполнения задания 4</w:t>
      </w:r>
      <w:r>
        <w:t>1 (1) (ч</w:t>
      </w:r>
      <w:r w:rsidRPr="00D320E7">
        <w:t>тение текста вслух</w:t>
      </w:r>
      <w:r>
        <w:t>)</w:t>
      </w:r>
      <w:r w:rsidRPr="00D320E7">
        <w:t xml:space="preserve"> составил </w:t>
      </w:r>
      <w:r>
        <w:t>78,5</w:t>
      </w:r>
      <w:r w:rsidRPr="00D320E7">
        <w:t>%:</w:t>
      </w:r>
      <w:r>
        <w:t xml:space="preserve"> </w:t>
      </w:r>
      <w:r w:rsidRPr="00D320E7">
        <w:t>Анализируя задание 4</w:t>
      </w:r>
      <w:r>
        <w:t>1 (1)</w:t>
      </w:r>
      <w:r w:rsidRPr="00D320E7">
        <w:t>, выполненное участниками ЕГЭ с разным уровнем подготовки, можно сделать вывод, что группа с результатами 61-80 баллов выполнила задание 4</w:t>
      </w:r>
      <w:r>
        <w:t>1 (1)</w:t>
      </w:r>
      <w:r w:rsidRPr="00D320E7">
        <w:t xml:space="preserve"> с результатом в </w:t>
      </w:r>
      <w:r>
        <w:t>76,4</w:t>
      </w:r>
      <w:r w:rsidRPr="00D320E7">
        <w:t>%</w:t>
      </w:r>
      <w:r>
        <w:t xml:space="preserve">, </w:t>
      </w:r>
      <w:r w:rsidRPr="00D320E7">
        <w:t xml:space="preserve">а группа с результатами 81-100 баллов – </w:t>
      </w:r>
      <w:r>
        <w:t>96,1%, что говорит о достаточной сформированности навыков</w:t>
      </w:r>
      <w:r w:rsidRPr="00D320E7">
        <w:t xml:space="preserve"> чтени</w:t>
      </w:r>
      <w:r>
        <w:t>я</w:t>
      </w:r>
      <w:r w:rsidRPr="00D320E7">
        <w:t xml:space="preserve"> вслух фрагмента</w:t>
      </w:r>
      <w:r>
        <w:t xml:space="preserve"> </w:t>
      </w:r>
      <w:r w:rsidRPr="00D320E7">
        <w:t>информационного</w:t>
      </w:r>
      <w:r>
        <w:t xml:space="preserve">, </w:t>
      </w:r>
      <w:r w:rsidRPr="00D320E7">
        <w:t>научно-популярного,</w:t>
      </w:r>
      <w:r>
        <w:t xml:space="preserve"> </w:t>
      </w:r>
      <w:r w:rsidRPr="00D320E7">
        <w:t>стилистически нейтрального текста</w:t>
      </w:r>
      <w:r>
        <w:t xml:space="preserve">. </w:t>
      </w:r>
    </w:p>
    <w:p w:rsidR="00C02827" w:rsidRDefault="00C02827" w:rsidP="00553B2C">
      <w:pPr>
        <w:ind w:firstLine="710"/>
      </w:pPr>
      <w:r>
        <w:t>Анализ результатов экзамена позволил выявить типичные ошибки учащихся при выполнении задания 41 (1). Это неправильно произнесенные звуки; экзаменуемые не умеют читать слова, в которых буквы пишутся, но не читаются; неправильно произносят ряд звуков, которые меняют смысл слов heat-hid, food-foot; не редуцируют безударные слоги; не умеют делить простые и сложные предложения на смысловые синтагмы; не умеют читать синтагмы с перечислением; неправильно произносят разные коммуникативные типы предложений.</w:t>
      </w:r>
    </w:p>
    <w:p w:rsidR="00AB38AB" w:rsidRPr="00AB38AB" w:rsidRDefault="00AB38AB" w:rsidP="00553B2C">
      <w:pPr>
        <w:ind w:firstLine="710"/>
        <w:rPr>
          <w:b/>
        </w:rPr>
      </w:pPr>
      <w:r w:rsidRPr="00AB38AB">
        <w:rPr>
          <w:b/>
        </w:rPr>
        <w:t>Рекомендации.</w:t>
      </w:r>
    </w:p>
    <w:p w:rsidR="00C02827" w:rsidRDefault="00C02827" w:rsidP="00553B2C">
      <w:pPr>
        <w:ind w:firstLine="710"/>
      </w:pPr>
      <w:r>
        <w:t>Для преодоления существующих ошибок необходимо учить учащихся внимательно изучать предложенный отрывок про себя, разделив каждое предложение на смысловые отрезки, чтобы при чтении вслух использовать правильную интонацию; использовать восходящую интонацию при перечислении и нисходящий тон в конце утвердительных предложений; прочитать текст сначала шепотом, а затем вслух; обращать внимание на трудные для произношения слова (непроизносимые буквы в таких словах, как doubt, climb, castle); следить за долготой гласных звуков и четко произносить звонкие и глухие согласные, чтобы не исказить смысл слова (sheep - ship, fool - full; hit - hid, bat - bad) ; нe торопиться при чтении текста, выдерживать средний темп речи.</w:t>
      </w:r>
    </w:p>
    <w:p w:rsidR="00AB38AB" w:rsidRDefault="00AB38AB" w:rsidP="00553B2C">
      <w:pPr>
        <w:ind w:firstLine="710"/>
      </w:pPr>
      <w:r>
        <w:t xml:space="preserve">Рекомендуется внедрить в практику упражнения, предполагающие чтение отрывка </w:t>
      </w:r>
      <w:r w:rsidR="00877AF9">
        <w:t>«</w:t>
      </w:r>
      <w:r>
        <w:t>за диктором</w:t>
      </w:r>
      <w:r w:rsidR="00877AF9">
        <w:t>», «с диктором»</w:t>
      </w:r>
      <w:r>
        <w:t>, что позволит в ряде случаев не только совершенствовать технику чтения, но и будет способствовать совершенствованию фонетических навыков, а так же улучшению способности к восприятию текста на слух.</w:t>
      </w:r>
    </w:p>
    <w:p w:rsidR="00C02827" w:rsidRDefault="00C02827" w:rsidP="00553B2C">
      <w:pPr>
        <w:ind w:firstLine="710"/>
      </w:pPr>
      <w:r w:rsidRPr="00AB38AB">
        <w:rPr>
          <w:b/>
        </w:rPr>
        <w:t>Задание 42 (2)</w:t>
      </w:r>
      <w:r>
        <w:t xml:space="preserve"> базового уровня сложности – условный диалог-расспрос с опорой на вербальную ситуацию и фотографию (картинку) - проверяет следующие умения диалогической речи: осуществлять запрос информации; обращаться за разъяснениями; точно и правильно употреблять языковые средства оформления высказывания. </w:t>
      </w:r>
    </w:p>
    <w:p w:rsidR="00C02827" w:rsidRPr="009D2AC6" w:rsidRDefault="00C02827" w:rsidP="00553B2C">
      <w:pPr>
        <w:ind w:firstLine="710"/>
      </w:pPr>
      <w:r>
        <w:t>С</w:t>
      </w:r>
      <w:r w:rsidRPr="009D2AC6">
        <w:t>редний процент выполнения задания 4</w:t>
      </w:r>
      <w:r>
        <w:t>2</w:t>
      </w:r>
      <w:r w:rsidRPr="009D2AC6">
        <w:t xml:space="preserve"> составил </w:t>
      </w:r>
      <w:r>
        <w:t>85,6</w:t>
      </w:r>
      <w:r w:rsidRPr="009D2AC6">
        <w:t>%: Анализируя задание 4</w:t>
      </w:r>
      <w:r>
        <w:t>2 (2)</w:t>
      </w:r>
      <w:r w:rsidRPr="009D2AC6">
        <w:t>, выполненное участниками ЕГЭ с разным уровнем подготовки, можно сделать вывод, что группа с результатами 61-80 баллов выполнила задание 4</w:t>
      </w:r>
      <w:r>
        <w:t>2</w:t>
      </w:r>
      <w:r w:rsidRPr="009D2AC6">
        <w:t xml:space="preserve"> с результатом в </w:t>
      </w:r>
      <w:r>
        <w:t>83,3</w:t>
      </w:r>
      <w:r w:rsidRPr="009D2AC6">
        <w:t xml:space="preserve">%, а группа с результатами 81-100 баллов – </w:t>
      </w:r>
      <w:r>
        <w:t>95,1</w:t>
      </w:r>
      <w:r w:rsidRPr="009D2AC6">
        <w:t>%</w:t>
      </w:r>
      <w:r>
        <w:t>.</w:t>
      </w:r>
    </w:p>
    <w:p w:rsidR="00C02827" w:rsidRDefault="00C02827" w:rsidP="00553B2C">
      <w:pPr>
        <w:ind w:firstLine="710"/>
      </w:pPr>
      <w:r w:rsidRPr="009D2AC6">
        <w:t xml:space="preserve">Типичными ошибками при выполнении задания </w:t>
      </w:r>
      <w:r>
        <w:t>4</w:t>
      </w:r>
      <w:r w:rsidRPr="009D2AC6">
        <w:t>2</w:t>
      </w:r>
      <w:r>
        <w:t xml:space="preserve"> (2)</w:t>
      </w:r>
      <w:r w:rsidR="00BC7C53">
        <w:t xml:space="preserve"> явля</w:t>
      </w:r>
      <w:r>
        <w:t>ю</w:t>
      </w:r>
      <w:r w:rsidR="00BC7C53">
        <w:t>т</w:t>
      </w:r>
      <w:r>
        <w:t>ся</w:t>
      </w:r>
      <w:r w:rsidRPr="009D2AC6">
        <w:t xml:space="preserve"> </w:t>
      </w:r>
      <w:r>
        <w:t>ситуации</w:t>
      </w:r>
      <w:r w:rsidRPr="009D2AC6">
        <w:t>, когда экзаменуемый не понимает</w:t>
      </w:r>
      <w:r>
        <w:t xml:space="preserve"> коммуникативное задание и вместо вопросов составляет монологическое высказывание; задает вопросы не по всем указанным в задании пунктам; не соблюдает порядок слов прямого вопроса, а также когда интонация не соответствует выбранному типу вопроса.</w:t>
      </w:r>
    </w:p>
    <w:p w:rsidR="00C02827" w:rsidRDefault="00C02827" w:rsidP="00553B2C">
      <w:pPr>
        <w:ind w:firstLine="710"/>
      </w:pPr>
      <w:r>
        <w:t xml:space="preserve">Для преодоления типичных ошибок при выполнении задания 42 (2) необходимо научить учащихся внимательно изучить предложенную иллюстрацию и определить, что она рекламирует.  </w:t>
      </w:r>
    </w:p>
    <w:p w:rsidR="00C02827" w:rsidRDefault="00C02827" w:rsidP="00553B2C">
      <w:pPr>
        <w:ind w:firstLine="710"/>
      </w:pPr>
      <w:r>
        <w:lastRenderedPageBreak/>
        <w:t>Определить тип вопроса, который им предстоит задать. Наличие слов if/whether предполагает общий вопрос. Вопросительные</w:t>
      </w:r>
      <w:r w:rsidRPr="00613924">
        <w:rPr>
          <w:lang w:val="en-US"/>
        </w:rPr>
        <w:t xml:space="preserve"> </w:t>
      </w:r>
      <w:r>
        <w:t>слова</w:t>
      </w:r>
      <w:r w:rsidRPr="00613924">
        <w:rPr>
          <w:lang w:val="en-US"/>
        </w:rPr>
        <w:t xml:space="preserve"> when/where/why/how/how long/how much/how many/who/what </w:t>
      </w:r>
      <w:r>
        <w:t>предполагают</w:t>
      </w:r>
      <w:r w:rsidRPr="00613924">
        <w:rPr>
          <w:lang w:val="en-US"/>
        </w:rPr>
        <w:t xml:space="preserve"> </w:t>
      </w:r>
      <w:r>
        <w:t>специальный</w:t>
      </w:r>
      <w:r w:rsidRPr="00613924">
        <w:rPr>
          <w:lang w:val="en-US"/>
        </w:rPr>
        <w:t xml:space="preserve"> </w:t>
      </w:r>
      <w:r>
        <w:t>вопрос</w:t>
      </w:r>
      <w:r w:rsidRPr="00613924">
        <w:rPr>
          <w:lang w:val="en-US"/>
        </w:rPr>
        <w:t xml:space="preserve">. </w:t>
      </w:r>
      <w:r>
        <w:t xml:space="preserve">Если в формулировке есть слово or, то необходимо задать альтернативный вопрос.  </w:t>
      </w:r>
    </w:p>
    <w:p w:rsidR="00C02827" w:rsidRDefault="00C02827" w:rsidP="00553B2C">
      <w:pPr>
        <w:ind w:firstLine="710"/>
      </w:pPr>
      <w:r>
        <w:t xml:space="preserve">Обратить внимание на то, что многие формулировки не содержат непосредственно вопросительных слов. Помнить, что слово place предполагает вопрос Where...?, слово time предполагает вопрос When...?, слово duration предполагает вопрос How long...?, слово cost/price предполагает вопрос How much...?, слово availability предполагает вопрос Is /Are there... ?  </w:t>
      </w:r>
    </w:p>
    <w:p w:rsidR="00C02827" w:rsidRPr="00613924" w:rsidRDefault="00C02827" w:rsidP="00553B2C">
      <w:pPr>
        <w:ind w:firstLine="710"/>
        <w:rPr>
          <w:lang w:val="en-US"/>
        </w:rPr>
      </w:pPr>
      <w:r>
        <w:t xml:space="preserve">Обратить внимание, что при выполнении этого задания рекомендуется задавать прямые вопросы. Если Вы решили задать косвенный вопрос (Could you tell те .../ </w:t>
      </w:r>
      <w:r w:rsidRPr="00613924">
        <w:rPr>
          <w:lang w:val="en-US"/>
        </w:rPr>
        <w:t xml:space="preserve">Would you be so kind to tell me ...// would like to know ...// wonder ...), </w:t>
      </w:r>
      <w:r>
        <w:t>не</w:t>
      </w:r>
      <w:r w:rsidRPr="00613924">
        <w:rPr>
          <w:lang w:val="en-US"/>
        </w:rPr>
        <w:t xml:space="preserve"> </w:t>
      </w:r>
      <w:r>
        <w:t>забывать</w:t>
      </w:r>
      <w:r w:rsidRPr="00613924">
        <w:rPr>
          <w:lang w:val="en-US"/>
        </w:rPr>
        <w:t xml:space="preserve"> </w:t>
      </w:r>
      <w:r>
        <w:t>о</w:t>
      </w:r>
      <w:r w:rsidRPr="00613924">
        <w:rPr>
          <w:lang w:val="en-US"/>
        </w:rPr>
        <w:t xml:space="preserve"> </w:t>
      </w:r>
      <w:r>
        <w:t>порядке</w:t>
      </w:r>
      <w:r w:rsidRPr="00613924">
        <w:rPr>
          <w:lang w:val="en-US"/>
        </w:rPr>
        <w:t xml:space="preserve"> </w:t>
      </w:r>
      <w:r>
        <w:t>слов</w:t>
      </w:r>
      <w:r w:rsidRPr="00613924">
        <w:rPr>
          <w:lang w:val="en-US"/>
        </w:rPr>
        <w:t xml:space="preserve"> </w:t>
      </w:r>
      <w:r>
        <w:t>в</w:t>
      </w:r>
      <w:r w:rsidRPr="00613924">
        <w:rPr>
          <w:lang w:val="en-US"/>
        </w:rPr>
        <w:t xml:space="preserve"> </w:t>
      </w:r>
      <w:r>
        <w:t>данных</w:t>
      </w:r>
      <w:r w:rsidRPr="00613924">
        <w:rPr>
          <w:lang w:val="en-US"/>
        </w:rPr>
        <w:t xml:space="preserve"> </w:t>
      </w:r>
      <w:r>
        <w:t>типах</w:t>
      </w:r>
      <w:r w:rsidRPr="00613924">
        <w:rPr>
          <w:lang w:val="en-US"/>
        </w:rPr>
        <w:t xml:space="preserve"> </w:t>
      </w:r>
      <w:r>
        <w:t>вопросов</w:t>
      </w:r>
      <w:r w:rsidRPr="00613924">
        <w:rPr>
          <w:lang w:val="en-US"/>
        </w:rPr>
        <w:t xml:space="preserve">.  </w:t>
      </w:r>
    </w:p>
    <w:p w:rsidR="00C02827" w:rsidRDefault="00C02827" w:rsidP="00553B2C">
      <w:pPr>
        <w:ind w:firstLine="710"/>
      </w:pPr>
      <w:r>
        <w:t>Помнить, что одну и ту же мысль можно выразить различными языковыми средствами. Например</w:t>
      </w:r>
      <w:r w:rsidRPr="00613924">
        <w:rPr>
          <w:lang w:val="en-US"/>
        </w:rPr>
        <w:t xml:space="preserve">,  What is the price of this book? = How much does this book cost? </w:t>
      </w:r>
      <w:r>
        <w:t xml:space="preserve">= How much is this book?  </w:t>
      </w:r>
    </w:p>
    <w:p w:rsidR="00C02827" w:rsidRPr="00613924" w:rsidRDefault="00C02827" w:rsidP="00553B2C">
      <w:pPr>
        <w:ind w:firstLine="710"/>
        <w:rPr>
          <w:lang w:val="en-US"/>
        </w:rPr>
      </w:pPr>
      <w:r>
        <w:t>Обращать внимание, в каком времени необходимо задать вопрос. Выбирать</w:t>
      </w:r>
      <w:r w:rsidRPr="00613924">
        <w:rPr>
          <w:lang w:val="en-US"/>
        </w:rPr>
        <w:t xml:space="preserve"> </w:t>
      </w:r>
      <w:r>
        <w:t>соответствующий</w:t>
      </w:r>
      <w:r w:rsidRPr="00613924">
        <w:rPr>
          <w:lang w:val="en-US"/>
        </w:rPr>
        <w:t xml:space="preserve"> </w:t>
      </w:r>
      <w:r>
        <w:t>вспомогательный</w:t>
      </w:r>
      <w:r w:rsidRPr="00613924">
        <w:rPr>
          <w:lang w:val="en-US"/>
        </w:rPr>
        <w:t xml:space="preserve"> </w:t>
      </w:r>
      <w:r>
        <w:t>глагол</w:t>
      </w:r>
      <w:r w:rsidRPr="00613924">
        <w:rPr>
          <w:lang w:val="en-US"/>
        </w:rPr>
        <w:t xml:space="preserve"> (Present Simple - is/are; do/does; Past Simple - was/were; did; Present Perfect - have/has).  </w:t>
      </w:r>
    </w:p>
    <w:p w:rsidR="00C02827" w:rsidRDefault="00C02827" w:rsidP="00553B2C">
      <w:pPr>
        <w:ind w:firstLine="710"/>
      </w:pPr>
      <w:r>
        <w:t>Во избежание ошибок по возможности использовать четкие и короткие формулировки.</w:t>
      </w:r>
    </w:p>
    <w:p w:rsidR="00C02827" w:rsidRDefault="00C02827" w:rsidP="00553B2C">
      <w:pPr>
        <w:ind w:firstLine="710"/>
      </w:pPr>
      <w:r>
        <w:t xml:space="preserve">Задание 43 (3) базового уровня сложности – создание монологического тематического высказывания с опорой на вербальную ситуацию и визуальную информацию (одну, выбранную из трёх предложенных, фотографию) проверяет умение строить высказывание в заданном объёме в контексте коммуникативной задачи в различных стандартных ситуациях социально-бытовой, социально-культурной и социально-трудовой сфер общения. </w:t>
      </w:r>
    </w:p>
    <w:p w:rsidR="00C02827" w:rsidRDefault="00C02827" w:rsidP="00553B2C">
      <w:pPr>
        <w:ind w:firstLine="710"/>
      </w:pPr>
      <w:r w:rsidRPr="001568B9">
        <w:rPr>
          <w:b/>
        </w:rPr>
        <w:t>Анализируя задание 43 (3)</w:t>
      </w:r>
      <w:r w:rsidRPr="009D2AC6">
        <w:t xml:space="preserve">, выполненное участниками ЕГЭ с разным уровнем подготовки, можно сделать вывод, </w:t>
      </w:r>
      <w:r>
        <w:t xml:space="preserve">что у учащихся сформированы навыки и </w:t>
      </w:r>
      <w:r w:rsidRPr="009D2AC6">
        <w:t>умени</w:t>
      </w:r>
      <w:r>
        <w:t>я</w:t>
      </w:r>
      <w:r w:rsidRPr="009D2AC6">
        <w:t xml:space="preserve"> строить высказывание в заданном объёме в контексте коммуникативной задачи в различных стандартных ситуациях социально-бытовой, социально-культурной и социально-трудовой сфер общения</w:t>
      </w:r>
      <w:r w:rsidR="001568B9">
        <w:t>.</w:t>
      </w:r>
    </w:p>
    <w:p w:rsidR="00C02827" w:rsidRDefault="00C02827" w:rsidP="00553B2C">
      <w:pPr>
        <w:ind w:firstLine="710"/>
      </w:pPr>
      <w:r>
        <w:t>К типичным ошибкам при выполнении задания 43 (3) следует отнести ситуации, когда недостаточно подготовленные учащиеся могут пытаться осветить пункты плана в произвольном порядке («прыгая» от мысли к мысли), забыв о вступительной и заключительной фразе, а также когда высказывание нелогично и/или не носит завершенного характера; вступительная и заключительная фразы отсутствуют; средства логической связи практически не используются.</w:t>
      </w:r>
    </w:p>
    <w:p w:rsidR="00C02827" w:rsidRDefault="00C02827" w:rsidP="00553B2C">
      <w:pPr>
        <w:ind w:firstLine="710"/>
      </w:pPr>
      <w:r>
        <w:t>Часто экзаменуемые дают только по одной фразе на каждый пункт плана; неправильно интерпретируют содержание картинки; не высказывают свое мнение о картинке; не используют разговорные клише при описании картинки; допускают фонетические и лексико-грамматические ошибки в ответе.</w:t>
      </w:r>
    </w:p>
    <w:p w:rsidR="00C02827" w:rsidRDefault="00C02827" w:rsidP="00553B2C">
      <w:pPr>
        <w:ind w:firstLine="710"/>
      </w:pPr>
      <w:r>
        <w:t xml:space="preserve">Для преодоления типичных ошибок при выполнении задания 43 (3) необходимо научить учащихся обращать внимание на то, что в данном задании следует описать только одну картинку на выбор, начинать высказывание с представления темы (вступления) (тема указана в формулировке задания), помнить, что в ответе должны присутствовать вступительная и заключительная фразы, не описывать фотографию слишком подробно, но обязательно коснуться тематики фотографии. </w:t>
      </w:r>
    </w:p>
    <w:p w:rsidR="00C02827" w:rsidRDefault="00C02827" w:rsidP="00553B2C">
      <w:pPr>
        <w:ind w:firstLine="710"/>
      </w:pPr>
      <w:r>
        <w:t xml:space="preserve">Строить высказывание в соответствии с предложенным планом, для того чтобы обеспечить логичность высказывания. Помнить об использовании средств логической связи (and, but, too, then, so, that’s why, nevertheless etc).  </w:t>
      </w:r>
    </w:p>
    <w:p w:rsidR="00C02827" w:rsidRDefault="00C02827" w:rsidP="00553B2C">
      <w:pPr>
        <w:ind w:firstLine="710"/>
      </w:pPr>
      <w:r>
        <w:lastRenderedPageBreak/>
        <w:t xml:space="preserve">Последовательно раскрывать содержание каждого пункта плана. Предлагать развёрнутую аргументацию, когда это необходимо. Не давать избыточной информации, подробно комментировать каждый пункт плана, так как может не хватить времени.  </w:t>
      </w:r>
    </w:p>
    <w:p w:rsidR="00C02827" w:rsidRDefault="00C02827" w:rsidP="00553B2C">
      <w:pPr>
        <w:ind w:firstLine="710"/>
      </w:pPr>
      <w:r>
        <w:t xml:space="preserve">При описании фотографии стараться не использовать сложные грамматические конструкции. Продемонстрировать разнообразие лексики. Использовать больше прилагательных.  </w:t>
      </w:r>
    </w:p>
    <w:p w:rsidR="00C02827" w:rsidRDefault="00C02827" w:rsidP="00553B2C">
      <w:pPr>
        <w:ind w:firstLine="710"/>
      </w:pPr>
      <w:r>
        <w:t>Не забыть высказать свое мнение о фотографии и ее сюжете в конце своего высказывания.</w:t>
      </w:r>
    </w:p>
    <w:p w:rsidR="00C02827" w:rsidRDefault="00C02827" w:rsidP="00553B2C">
      <w:pPr>
        <w:ind w:firstLine="710"/>
      </w:pPr>
      <w:r w:rsidRPr="001568B9">
        <w:rPr>
          <w:b/>
        </w:rPr>
        <w:t>Задание 44 (4)</w:t>
      </w:r>
      <w:r>
        <w:t xml:space="preserve"> высокого уровня сложности – создание монологического тематического высказывания с элементами сопоставления и сравнения, с опорой на вербальную ситуацию и фотографию (сравнение двух фотографий) также проверяет умение строить высказывание в заданном объёме в контексте коммуникативной задачи в различных стандартных ситуациях социально-бытовой, социально-культурной и социально-трудовой сфер общения. </w:t>
      </w:r>
    </w:p>
    <w:p w:rsidR="00C02827" w:rsidRDefault="00C02827" w:rsidP="00553B2C">
      <w:pPr>
        <w:ind w:firstLine="710"/>
      </w:pPr>
      <w:r w:rsidRPr="003B78EF">
        <w:t>Анализируя задание 4</w:t>
      </w:r>
      <w:r>
        <w:t>4 (4)</w:t>
      </w:r>
      <w:r w:rsidRPr="003B78EF">
        <w:t>, выполненное участниками ЕГЭ с разным уровнем подготовки, можно сделать вывод, о том, что у учащихся сформированы навыки и умения строить высказывание в заданном объёме в контексте коммуникативной задачи в различных стандартных ситуациях социально-бытовой, социально-культурной и социально-трудовой сфер общения</w:t>
      </w:r>
    </w:p>
    <w:p w:rsidR="009660ED" w:rsidRDefault="00C02827" w:rsidP="009660ED">
      <w:pPr>
        <w:numPr>
          <w:ilvl w:val="0"/>
          <w:numId w:val="4"/>
        </w:numPr>
        <w:tabs>
          <w:tab w:val="clear" w:pos="1260"/>
          <w:tab w:val="num" w:pos="0"/>
          <w:tab w:val="left" w:pos="993"/>
        </w:tabs>
        <w:ind w:left="0" w:firstLine="567"/>
      </w:pPr>
      <w:r>
        <w:t>Типичные ошибки учащихся при выполнении задания 44 (4): не сравнивают, а просто описывают две картинки; не выделяют общие и отличительные характеристики картинок; дают по одной фразе на каждый пункт плана; не выражают свое отношение к картинкам; не формулируют вступительную и заключительную фразы; не используют разговорные клише при сравнивании картинок; допускают фонетические и лексико-грамматические ошибки в ответе</w:t>
      </w:r>
      <w:r w:rsidR="009660ED">
        <w:t>;</w:t>
      </w:r>
      <w:r w:rsidR="009660ED" w:rsidRPr="009660ED">
        <w:t xml:space="preserve"> </w:t>
      </w:r>
      <w:r w:rsidR="009660ED">
        <w:t>д</w:t>
      </w:r>
      <w:r w:rsidR="009660ED" w:rsidRPr="003C638B">
        <w:t>ублир</w:t>
      </w:r>
      <w:r w:rsidR="009660ED">
        <w:t xml:space="preserve">уют </w:t>
      </w:r>
      <w:r w:rsidR="009660ED" w:rsidRPr="003C638B">
        <w:t>ид</w:t>
      </w:r>
      <w:r w:rsidR="009660ED">
        <w:t>и</w:t>
      </w:r>
      <w:r w:rsidR="009660ED" w:rsidRPr="003C638B">
        <w:t xml:space="preserve"> и лексик</w:t>
      </w:r>
      <w:r w:rsidR="009660ED">
        <w:t>у</w:t>
      </w:r>
      <w:r w:rsidR="009660ED" w:rsidRPr="003C638B">
        <w:t xml:space="preserve"> в разных пунктах</w:t>
      </w:r>
      <w:r w:rsidR="009660ED">
        <w:t xml:space="preserve"> </w:t>
      </w:r>
      <w:r w:rsidR="009660ED" w:rsidRPr="003C638B">
        <w:t>плана</w:t>
      </w:r>
      <w:r w:rsidR="009660ED">
        <w:t>.</w:t>
      </w:r>
      <w:r w:rsidR="009660ED" w:rsidRPr="00F16EE1">
        <w:t xml:space="preserve"> </w:t>
      </w:r>
      <w:r w:rsidR="009660ED" w:rsidRPr="00C356A7">
        <w:t>Часто использ</w:t>
      </w:r>
      <w:r w:rsidR="009660ED">
        <w:t>уют</w:t>
      </w:r>
      <w:r w:rsidR="009660ED" w:rsidRPr="00C356A7">
        <w:t xml:space="preserve"> простые и примитивные ответы, когда выбрано только одно сходство, например, на фотографиях </w:t>
      </w:r>
      <w:r w:rsidR="009660ED">
        <w:t>изображены семьи</w:t>
      </w:r>
      <w:r w:rsidR="009660ED" w:rsidRPr="00C356A7">
        <w:t xml:space="preserve">. Отличие состоит в том, что на первой фотографии – </w:t>
      </w:r>
      <w:r w:rsidR="009660ED">
        <w:t>семья в парке</w:t>
      </w:r>
      <w:r w:rsidR="009660ED" w:rsidRPr="00C356A7">
        <w:t xml:space="preserve">, </w:t>
      </w:r>
      <w:r w:rsidR="009660ED">
        <w:t>а</w:t>
      </w:r>
      <w:r w:rsidR="009660ED" w:rsidRPr="00C356A7">
        <w:t xml:space="preserve"> на второй – </w:t>
      </w:r>
      <w:r w:rsidR="009660ED">
        <w:t>на реке</w:t>
      </w:r>
      <w:r w:rsidR="009660ED" w:rsidRPr="00C356A7">
        <w:t>. Эксперты приним</w:t>
      </w:r>
      <w:r w:rsidR="009660ED">
        <w:t xml:space="preserve">ют </w:t>
      </w:r>
      <w:r w:rsidR="009660ED" w:rsidRPr="00C356A7">
        <w:t xml:space="preserve">такой ответ, однако, </w:t>
      </w:r>
      <w:r w:rsidR="009660ED">
        <w:t xml:space="preserve">его </w:t>
      </w:r>
      <w:r w:rsidR="009660ED" w:rsidRPr="00C356A7">
        <w:t>объём и полнота</w:t>
      </w:r>
      <w:r w:rsidR="009660ED">
        <w:t xml:space="preserve"> </w:t>
      </w:r>
      <w:r w:rsidR="009660ED" w:rsidRPr="00C356A7">
        <w:t>недостаточны</w:t>
      </w:r>
      <w:r w:rsidR="009660ED">
        <w:t xml:space="preserve"> для успешного решения</w:t>
      </w:r>
      <w:r w:rsidR="009660ED" w:rsidRPr="00C356A7">
        <w:t xml:space="preserve"> коммуникативной задачи.</w:t>
      </w:r>
      <w:r w:rsidR="009660ED">
        <w:t xml:space="preserve"> </w:t>
      </w:r>
      <w:r w:rsidR="009660ED" w:rsidRPr="00C356A7">
        <w:t>Чтобы раскрыть полно и точно содержание, желательно да</w:t>
      </w:r>
      <w:r w:rsidR="009660ED">
        <w:t>ва</w:t>
      </w:r>
      <w:r w:rsidR="009660ED" w:rsidRPr="00C356A7">
        <w:t>ть по 2–3 фразы на каждый пункт плана</w:t>
      </w:r>
      <w:r w:rsidR="009660ED">
        <w:rPr>
          <w:rStyle w:val="aa"/>
        </w:rPr>
        <w:footnoteReference w:id="3"/>
      </w:r>
      <w:r w:rsidR="009660ED">
        <w:t>.</w:t>
      </w:r>
    </w:p>
    <w:p w:rsidR="00C02827" w:rsidRDefault="00C02827" w:rsidP="00553B2C">
      <w:pPr>
        <w:ind w:firstLine="710"/>
      </w:pPr>
      <w:r>
        <w:t xml:space="preserve">Для преодоления типичных ошибок при выполнении задания 4 необходимо научить учащихся начинать своё высказывание с представления темы (вступления). Тема указана в формулировке задания, обратить внимание на четвертый подпункт.  </w:t>
      </w:r>
    </w:p>
    <w:p w:rsidR="00C02827" w:rsidRDefault="00C02827" w:rsidP="00553B2C">
      <w:pPr>
        <w:ind w:firstLine="710"/>
      </w:pPr>
      <w:r>
        <w:t xml:space="preserve">Помнить, что в ответе должны присутствовать вступительная и заключительная фразы.  Уделять основное внимания сравнению фотографий, а не подробному описанию каждой фотографии в отдельности.  </w:t>
      </w:r>
    </w:p>
    <w:p w:rsidR="00C02827" w:rsidRDefault="00C02827" w:rsidP="00553B2C">
      <w:pPr>
        <w:ind w:firstLine="710"/>
      </w:pPr>
      <w:r>
        <w:t>Не забывать, что нужно отметить общие и отличительные черты предложенных фотографий. Постараться увидеть 2 сходства и 2 отличия.  Использовать разговорные клише при сравнении фотографий.  Обязательно высказать своё мнение и аргументировать его.</w:t>
      </w:r>
    </w:p>
    <w:p w:rsidR="00C02827" w:rsidRDefault="00C02827" w:rsidP="00553B2C">
      <w:pPr>
        <w:ind w:firstLine="710"/>
      </w:pPr>
      <w:r>
        <w:t xml:space="preserve"> По возможности подкреплять свое мнение не только аргументами, но и примерами.  </w:t>
      </w:r>
    </w:p>
    <w:p w:rsidR="00C02827" w:rsidRDefault="00C02827" w:rsidP="00553B2C">
      <w:pPr>
        <w:ind w:firstLine="710"/>
      </w:pPr>
      <w:r>
        <w:t xml:space="preserve">Не молчать, «думать вслух» и заполнять паузы с помощью таких выражений, как Well. ../Let те think... /That’s a not straightforward question to answer .../You know... </w:t>
      </w:r>
    </w:p>
    <w:p w:rsidR="00C02827" w:rsidRDefault="00C02827" w:rsidP="00553B2C">
      <w:pPr>
        <w:ind w:firstLine="710"/>
      </w:pPr>
      <w:r>
        <w:t xml:space="preserve"> В конце высказывания ещё раз повторить своё мнение, предпочтительно использовать другие слова и выражения.</w:t>
      </w:r>
    </w:p>
    <w:p w:rsidR="009660ED" w:rsidRDefault="009660ED" w:rsidP="00553B2C">
      <w:pPr>
        <w:ind w:firstLine="710"/>
      </w:pPr>
    </w:p>
    <w:p w:rsidR="009660ED" w:rsidRDefault="00C02827" w:rsidP="009660ED">
      <w:pPr>
        <w:tabs>
          <w:tab w:val="left" w:pos="993"/>
        </w:tabs>
        <w:ind w:firstLine="567"/>
      </w:pPr>
      <w:r>
        <w:t xml:space="preserve">        </w:t>
      </w:r>
      <w:r w:rsidR="001568B9">
        <w:t>Таким образом, п</w:t>
      </w:r>
      <w:r w:rsidRPr="004D3F83">
        <w:t xml:space="preserve">ри обучении </w:t>
      </w:r>
      <w:r w:rsidRPr="004D3F83">
        <w:rPr>
          <w:b/>
        </w:rPr>
        <w:t xml:space="preserve">говорению </w:t>
      </w:r>
      <w:r w:rsidRPr="004D3F83">
        <w:t xml:space="preserve">следует формировать умения спонтанной речи на основе плана, критериев и других вербальных опор: ключевых слов и </w:t>
      </w:r>
      <w:r w:rsidRPr="004D3F83">
        <w:lastRenderedPageBreak/>
        <w:t xml:space="preserve">выражений, шире использовать визуальные опоры. </w:t>
      </w:r>
      <w:r w:rsidR="004A25E9" w:rsidRPr="004D3F83">
        <w:t>Рекомендуется также время от времени делать аудиозапись ответов учащихся, а затем обсуждать их достоинства и недостатки, трудности и пути совершенствования спонтанной речи.</w:t>
      </w:r>
      <w:r w:rsidR="004A25E9">
        <w:t xml:space="preserve"> </w:t>
      </w:r>
      <w:r w:rsidR="009660ED">
        <w:t xml:space="preserve">Необходимо помнить, что показателем владения умениями говорения является то, что в процессе выражения собственных мыслей или пересказе суждений других людей сознание говорящего всегда сосредоточено на смысле речи, а не на её форме. Поэтому на уроках должна проводиться постоянная работа по развитию неподготовленной речи, при этом нужно обращать внимание не только на то, </w:t>
      </w:r>
      <w:r w:rsidR="009660ED" w:rsidRPr="00BA46B3">
        <w:rPr>
          <w:b/>
          <w:bCs/>
        </w:rPr>
        <w:t>как</w:t>
      </w:r>
      <w:r w:rsidR="009660ED">
        <w:t xml:space="preserve"> говорят, но и на то, </w:t>
      </w:r>
      <w:r w:rsidR="009660ED" w:rsidRPr="00BA46B3">
        <w:rPr>
          <w:b/>
          <w:bCs/>
        </w:rPr>
        <w:t>что</w:t>
      </w:r>
      <w:r w:rsidR="009660ED">
        <w:t xml:space="preserve"> говорят обучающиеся.</w:t>
      </w:r>
    </w:p>
    <w:p w:rsidR="004A25E9" w:rsidRDefault="004A25E9" w:rsidP="004A25E9">
      <w:pPr>
        <w:suppressAutoHyphens/>
        <w:spacing w:before="120" w:after="120"/>
        <w:contextualSpacing/>
      </w:pPr>
    </w:p>
    <w:p w:rsidR="00C02827" w:rsidRPr="004A25E9" w:rsidRDefault="004A25E9" w:rsidP="00C02827">
      <w:pPr>
        <w:ind w:firstLine="709"/>
        <w:rPr>
          <w:b/>
        </w:rPr>
      </w:pPr>
      <w:r w:rsidRPr="004A25E9">
        <w:rPr>
          <w:b/>
        </w:rPr>
        <w:t>Н</w:t>
      </w:r>
      <w:r w:rsidR="002943C6">
        <w:rPr>
          <w:b/>
        </w:rPr>
        <w:t>а</w:t>
      </w:r>
      <w:r w:rsidRPr="004A25E9">
        <w:rPr>
          <w:b/>
        </w:rPr>
        <w:t xml:space="preserve"> заседаниях районных методических объединений, августовских секциях, методических семинарах и совещаниях р</w:t>
      </w:r>
      <w:r w:rsidR="00C02827" w:rsidRPr="004A25E9">
        <w:rPr>
          <w:b/>
        </w:rPr>
        <w:t>екомендуем следующие темы для обсуждения по результатам ГИА 2019:</w:t>
      </w:r>
    </w:p>
    <w:p w:rsidR="00C02827" w:rsidRPr="00E95FBD" w:rsidRDefault="00C0282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«Конструирование учебного процесса с учетом использования результатов ЕГЭ и ОГЭ 2019 года по иностранным языкам»</w:t>
      </w:r>
    </w:p>
    <w:p w:rsidR="00C02827" w:rsidRPr="00E95FBD" w:rsidRDefault="00C0282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«Развитие аналитических и творческих способностей учащихся как условие успешности итоговой аттестации»</w:t>
      </w:r>
    </w:p>
    <w:p w:rsidR="00C02827" w:rsidRPr="00E95FBD" w:rsidRDefault="000F4EC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 xml:space="preserve"> </w:t>
      </w:r>
      <w:r w:rsidR="00C02827" w:rsidRPr="00E95FBD">
        <w:rPr>
          <w:rFonts w:ascii="Times New Roman" w:hAnsi="Times New Roman"/>
          <w:sz w:val="24"/>
          <w:szCs w:val="24"/>
        </w:rPr>
        <w:t>«Проектирование эффективной системы работы учителя иностранного языка в условиях подготовки к обучающихся к выполнению заданий ГИА общего образования»</w:t>
      </w:r>
    </w:p>
    <w:p w:rsidR="00C02827" w:rsidRPr="00E95FBD" w:rsidRDefault="00C0282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«Перспективная модель ОГЭ по иностранным языкам» </w:t>
      </w:r>
    </w:p>
    <w:p w:rsidR="00C02827" w:rsidRPr="00E95FBD" w:rsidRDefault="00C0282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«Проблемные задания ОГЭ и/или ЕГЭ по иностранному языку (языковой практикум по выполнению заданий КИМ, вызывающих наибольшие затруднения)»</w:t>
      </w:r>
    </w:p>
    <w:p w:rsidR="00C02827" w:rsidRPr="00E95FBD" w:rsidRDefault="00C02827" w:rsidP="00C02827">
      <w:pPr>
        <w:pStyle w:val="a3"/>
        <w:numPr>
          <w:ilvl w:val="0"/>
          <w:numId w:val="1"/>
        </w:numPr>
        <w:ind w:left="426" w:hanging="437"/>
        <w:rPr>
          <w:rFonts w:ascii="Times New Roman" w:hAnsi="Times New Roman"/>
          <w:sz w:val="24"/>
          <w:szCs w:val="24"/>
        </w:rPr>
      </w:pPr>
      <w:r w:rsidRPr="00E95FBD">
        <w:rPr>
          <w:rFonts w:ascii="Times New Roman" w:hAnsi="Times New Roman"/>
          <w:sz w:val="24"/>
          <w:szCs w:val="24"/>
        </w:rPr>
        <w:t>«Использование ресурсов УМК и открытых банков заданий ОГЭ и ЕГЭ для успешной подготовки обучающихся к ГИА по иностранным языкам на уроках иностранного языка и во внеурочной деятельности»</w:t>
      </w:r>
    </w:p>
    <w:p w:rsidR="00C77BF2" w:rsidRDefault="002943C6" w:rsidP="008058DF">
      <w:pPr>
        <w:jc w:val="center"/>
        <w:rPr>
          <w:b/>
          <w:sz w:val="28"/>
          <w:szCs w:val="28"/>
        </w:rPr>
      </w:pPr>
      <w:r w:rsidRPr="002943C6">
        <w:rPr>
          <w:b/>
          <w:sz w:val="28"/>
          <w:szCs w:val="28"/>
        </w:rPr>
        <w:t>Немецкий язык</w:t>
      </w:r>
    </w:p>
    <w:p w:rsidR="002943C6" w:rsidRDefault="002943C6" w:rsidP="006E2021">
      <w:pPr>
        <w:pStyle w:val="a6"/>
        <w:spacing w:before="0" w:beforeAutospacing="0" w:after="0" w:afterAutospacing="0"/>
        <w:ind w:firstLine="709"/>
        <w:rPr>
          <w:b/>
          <w:sz w:val="28"/>
          <w:szCs w:val="28"/>
        </w:rPr>
      </w:pPr>
      <w:r>
        <w:t>Результаты экзамена</w:t>
      </w:r>
      <w:r w:rsidR="006E2021">
        <w:t xml:space="preserve"> 2019 года</w:t>
      </w:r>
      <w:r>
        <w:t xml:space="preserve"> показали, что на сегодняшний день в </w:t>
      </w:r>
      <w:r w:rsidRPr="00F90E8D">
        <w:t>общеобразовательных организациях региона уделяют достаточно много внимания овладению те</w:t>
      </w:r>
      <w:r>
        <w:t xml:space="preserve">хникой чтения и совершенствованию лексико-грамматических навыков.  Самыми трудными разделами для участников </w:t>
      </w:r>
      <w:r w:rsidRPr="00F90E8D">
        <w:t>ЕГЭ в текущем году стали «Чтение» и «Аудирование» - задания полного понимания прочитанного и прослушанного текста. Высказывания участников, их языковое оформление, как в письменной, так и в устной части экзамена содержат большое</w:t>
      </w:r>
      <w:r>
        <w:rPr>
          <w:color w:val="92D050"/>
        </w:rPr>
        <w:t xml:space="preserve"> </w:t>
      </w:r>
      <w:r>
        <w:t xml:space="preserve">количество ошибок. Учитывая, что средний процент выполнения заданий раздела «Грамматика и лексика» в целом достаточно высок, нужно организовать обучение не только грамматическим правилам, но и больше внимания уделять развитию продуктивных видов речевой деятельности. </w:t>
      </w:r>
    </w:p>
    <w:p w:rsidR="002943C6" w:rsidRDefault="002943C6" w:rsidP="006E2021">
      <w:pPr>
        <w:ind w:firstLine="567"/>
      </w:pPr>
      <w:r>
        <w:t>Анализ результатов выполнения раздела «</w:t>
      </w:r>
      <w:r w:rsidRPr="00CD032C">
        <w:rPr>
          <w:b/>
        </w:rPr>
        <w:t>Аудирование</w:t>
      </w:r>
      <w:r>
        <w:t xml:space="preserve">» свидетельствует о том, что участники экзамена достаточно </w:t>
      </w:r>
      <w:r w:rsidRPr="00DB4A83">
        <w:t>хорошо</w:t>
      </w:r>
      <w:r>
        <w:t xml:space="preserve"> справились с заданиями как базового, так и высокого уровня сложности. В 2019 году наилучшие результаты по аудированию были отмечены во втором задании. Средний процент выполнения составил 77,9 %. Основной ошибкой является неумение участниками экзамена определять причинно-следственные связи, делать выводы. А также определять последовательность фактов, событий и отношение говорящего к событиям и действующим лицам. Часто экзаменуемые не умеют догадываться из контекста о значении незнакомых слов и выражений.</w:t>
      </w:r>
    </w:p>
    <w:p w:rsidR="002943C6" w:rsidRDefault="002943C6" w:rsidP="006E2021">
      <w:pPr>
        <w:pStyle w:val="a6"/>
        <w:spacing w:before="0" w:beforeAutospacing="0" w:after="0" w:afterAutospacing="0"/>
        <w:ind w:firstLine="851"/>
      </w:pPr>
      <w:r>
        <w:t>Раздел «</w:t>
      </w:r>
      <w:r w:rsidRPr="00CD032C">
        <w:rPr>
          <w:b/>
        </w:rPr>
        <w:t>Чтение</w:t>
      </w:r>
      <w:r>
        <w:t>». В 2019 году практически все участники экзамена справились с пониманием основного содержания текста (94,8%), больше половины участников справилась с пониманием структурно-смысловых связей текста (69,7%). Тем не менее, достаточно низкие результаты отмечены в заданиях, которые проверяли умения полного и точного понимания информации в тексте, заданиях высокого уровня. Так, средн</w:t>
      </w:r>
      <w:r w:rsidR="006E2021">
        <w:t>и</w:t>
      </w:r>
      <w:r>
        <w:t xml:space="preserve">й </w:t>
      </w:r>
      <w:r>
        <w:lastRenderedPageBreak/>
        <w:t xml:space="preserve">процент выполнения задания 18 только 9,1%. Это в основном связано с несформированностью различных стратегий чтения и неэффективностью их использования в соответствии с коммуникативной задачей. Часто обучающиеся ориентированы на дословное восприятие текста в грамматико-переводной методической традиции. </w:t>
      </w:r>
    </w:p>
    <w:p w:rsidR="002943C6" w:rsidRPr="00DB4A83" w:rsidRDefault="002943C6" w:rsidP="006E2021">
      <w:pPr>
        <w:pStyle w:val="a6"/>
        <w:spacing w:before="0" w:beforeAutospacing="0" w:after="0" w:afterAutospacing="0"/>
        <w:ind w:firstLine="851"/>
      </w:pPr>
      <w:r>
        <w:t>Анализ результатов выполнения раздела «</w:t>
      </w:r>
      <w:r w:rsidRPr="00E61132">
        <w:rPr>
          <w:b/>
        </w:rPr>
        <w:t>Лексика и грамматика</w:t>
      </w:r>
      <w:r>
        <w:t xml:space="preserve">» свидетельствует о том, что с заданием базового уровня участники экзамена в основном справляются неплохо. В то время как </w:t>
      </w:r>
      <w:r w:rsidRPr="00DB4A83">
        <w:t xml:space="preserve"> выполнени</w:t>
      </w:r>
      <w:r w:rsidR="006E2021">
        <w:t>е</w:t>
      </w:r>
      <w:r w:rsidRPr="00DB4A83">
        <w:t xml:space="preserve"> заданий повышенного уро</w:t>
      </w:r>
      <w:r>
        <w:t>вня вызывае</w:t>
      </w:r>
      <w:r w:rsidRPr="00DB4A83">
        <w:t xml:space="preserve">т определенные трудности. </w:t>
      </w:r>
    </w:p>
    <w:p w:rsidR="002943C6" w:rsidRPr="00F841E1" w:rsidRDefault="002943C6" w:rsidP="006E2021">
      <w:pPr>
        <w:ind w:firstLine="851"/>
        <w:rPr>
          <w:rFonts w:eastAsia="Times New Roman"/>
        </w:rPr>
      </w:pPr>
      <w:r>
        <w:rPr>
          <w:rFonts w:eastAsia="Times New Roman"/>
        </w:rPr>
        <w:t xml:space="preserve">Наибольшие трудности были связаны с употреблением модального глагола </w:t>
      </w:r>
      <w:r>
        <w:rPr>
          <w:rFonts w:eastAsia="Times New Roman"/>
          <w:lang w:val="en-US"/>
        </w:rPr>
        <w:t>m</w:t>
      </w:r>
      <w:r w:rsidRPr="00F841E1">
        <w:rPr>
          <w:rFonts w:eastAsia="Times New Roman"/>
        </w:rPr>
        <w:t>ö</w:t>
      </w:r>
      <w:r>
        <w:rPr>
          <w:rFonts w:eastAsia="Times New Roman"/>
          <w:lang w:val="de-DE"/>
        </w:rPr>
        <w:t>gen</w:t>
      </w:r>
      <w:r w:rsidRPr="00F841E1">
        <w:rPr>
          <w:rFonts w:eastAsia="Times New Roman"/>
        </w:rPr>
        <w:t xml:space="preserve"> </w:t>
      </w:r>
      <w:r>
        <w:rPr>
          <w:rFonts w:eastAsia="Times New Roman"/>
        </w:rPr>
        <w:t xml:space="preserve">после слова </w:t>
      </w:r>
      <w:r>
        <w:rPr>
          <w:rFonts w:eastAsia="Times New Roman"/>
          <w:lang w:val="en-US"/>
        </w:rPr>
        <w:t>Prozent</w:t>
      </w:r>
      <w:r>
        <w:rPr>
          <w:rFonts w:eastAsia="Times New Roman"/>
        </w:rPr>
        <w:t xml:space="preserve"> (процент выполнения 45,5 %), возможно были допущены ошибки в согласовании подлежащего и сказуемого или же в использовании правильной временной формы. Еще менее успешным стало задание 22, в котором нужно было поставить неопределенный артикль </w:t>
      </w:r>
      <w:r>
        <w:rPr>
          <w:rFonts w:eastAsia="Times New Roman"/>
          <w:lang w:val="en-US"/>
        </w:rPr>
        <w:t>eine</w:t>
      </w:r>
      <w:r w:rsidRPr="00F841E1">
        <w:rPr>
          <w:rFonts w:eastAsia="Times New Roman"/>
        </w:rPr>
        <w:t xml:space="preserve"> </w:t>
      </w:r>
      <w:r>
        <w:rPr>
          <w:rFonts w:eastAsia="Times New Roman"/>
        </w:rPr>
        <w:t xml:space="preserve">в нужную форму, то есть в правильный падеж. Лишь 18,2 % экзаменуемых справились с ним.  </w:t>
      </w:r>
      <w:r w:rsidRPr="00F841E1">
        <w:rPr>
          <w:rFonts w:eastAsia="Times New Roman"/>
        </w:rPr>
        <w:t xml:space="preserve"> </w:t>
      </w:r>
    </w:p>
    <w:p w:rsidR="002943C6" w:rsidRDefault="002943C6" w:rsidP="006E2021">
      <w:pPr>
        <w:ind w:firstLine="851"/>
        <w:rPr>
          <w:rFonts w:eastAsia="Times New Roman"/>
        </w:rPr>
      </w:pPr>
      <w:r>
        <w:rPr>
          <w:rFonts w:eastAsia="Times New Roman"/>
        </w:rPr>
        <w:t xml:space="preserve">В заданиях по словообразование нужно было образовать от 5 глаголов существительные и от 1 существительного – прилагательное. Следует отметить, что затруднение составило именно образование прилагательного от существительного </w:t>
      </w:r>
      <w:r w:rsidRPr="00647A31">
        <w:rPr>
          <w:rFonts w:eastAsia="Times New Roman"/>
          <w:i/>
          <w:lang w:val="en-US"/>
        </w:rPr>
        <w:t>Neugier</w:t>
      </w:r>
      <w:r w:rsidRPr="00FB71D6">
        <w:rPr>
          <w:rFonts w:eastAsia="Times New Roman"/>
        </w:rPr>
        <w:t xml:space="preserve">. </w:t>
      </w:r>
      <w:r>
        <w:rPr>
          <w:rFonts w:eastAsia="Times New Roman"/>
          <w:lang w:val="en-US"/>
        </w:rPr>
        <w:t>C</w:t>
      </w:r>
      <w:r w:rsidRPr="00E61132">
        <w:rPr>
          <w:rFonts w:eastAsia="Times New Roman"/>
        </w:rPr>
        <w:t xml:space="preserve"> </w:t>
      </w:r>
      <w:r>
        <w:rPr>
          <w:rFonts w:eastAsia="Times New Roman"/>
        </w:rPr>
        <w:t xml:space="preserve">этим заданием справилось 45,5%. </w:t>
      </w:r>
    </w:p>
    <w:p w:rsidR="002943C6" w:rsidRPr="00E61132" w:rsidRDefault="002943C6" w:rsidP="006E2021">
      <w:pPr>
        <w:ind w:firstLine="851"/>
        <w:rPr>
          <w:rFonts w:eastAsia="Times New Roman"/>
        </w:rPr>
      </w:pPr>
      <w:r>
        <w:rPr>
          <w:rFonts w:eastAsia="Times New Roman"/>
        </w:rPr>
        <w:t xml:space="preserve">В заданиях 32-38 высокого уровня сложности на лексическую многозначность и сочетаемость трудности вызвали номера 32 и 38, в которых нужно было выбрать одно существительное из 4 предложенных, а также 1 глагол из 4 предложенных. Эти трудности, вероятно, связаны с недостаточным словарным запасом участников экзамена.  </w:t>
      </w:r>
    </w:p>
    <w:p w:rsidR="002943C6" w:rsidRDefault="002943C6" w:rsidP="006E2021">
      <w:pPr>
        <w:pStyle w:val="a6"/>
        <w:spacing w:before="0" w:beforeAutospacing="0" w:after="0" w:afterAutospacing="0"/>
        <w:ind w:firstLine="851"/>
      </w:pPr>
      <w:r>
        <w:t xml:space="preserve">Основные ошибки экзаменуемых – незнание основных способов словообразования и неумение их применять; неправильное употребление в речи изученных лексических единиц, особенно лексико-фразеологическая сочетаемость; незнание грамматических правил. Необходимо научить </w:t>
      </w:r>
      <w:r w:rsidRPr="00DB4A83">
        <w:t xml:space="preserve">обучающихся </w:t>
      </w:r>
      <w:r>
        <w:t>анализировать контекст, чтобы определить время, когда происходило действие, последовательность описываемых событий и их характера. Часто</w:t>
      </w:r>
      <w:r w:rsidRPr="00565085">
        <w:rPr>
          <w:color w:val="FF0000"/>
        </w:rPr>
        <w:t xml:space="preserve"> </w:t>
      </w:r>
      <w:r w:rsidRPr="00DB4A83">
        <w:t xml:space="preserve">обучающиеся </w:t>
      </w:r>
      <w:r>
        <w:t>не владеют основными формами глагола, путают 2-ю и 3-ю форму и неверно  определяют время.</w:t>
      </w:r>
    </w:p>
    <w:p w:rsidR="002943C6" w:rsidRDefault="002943C6" w:rsidP="006E2021">
      <w:pPr>
        <w:pStyle w:val="a6"/>
        <w:spacing w:before="0" w:beforeAutospacing="0" w:after="0" w:afterAutospacing="0"/>
        <w:ind w:firstLine="851"/>
      </w:pPr>
      <w:r>
        <w:t xml:space="preserve">Анализируя раздел </w:t>
      </w:r>
      <w:r w:rsidRPr="00E61132">
        <w:rPr>
          <w:b/>
        </w:rPr>
        <w:t>"Письмо"</w:t>
      </w:r>
      <w:r>
        <w:t xml:space="preserve"> (задание 39) следует отметить, что</w:t>
      </w:r>
      <w:r>
        <w:rPr>
          <w:color w:val="FF0000"/>
        </w:rPr>
        <w:t xml:space="preserve"> </w:t>
      </w:r>
      <w:r w:rsidRPr="00DB4A83">
        <w:t xml:space="preserve">обучающиеся </w:t>
      </w:r>
      <w:r>
        <w:t xml:space="preserve">достаточно хорошо владеют навыками написания личного письма, соблюдая правильную структуру и правила оформления. Лишь в единичных случаях трудности возникают с пунктуационным оформлением подписи и завершающей фразы письма. </w:t>
      </w:r>
      <w:r w:rsidRPr="00DB4A83">
        <w:t>В основном обучающиеся при выполнении этого задания учитывают требуемый объём письма, но  неко</w:t>
      </w:r>
      <w:r>
        <w:t>торые превышают его</w:t>
      </w:r>
      <w:r w:rsidRPr="00DB4A83">
        <w:t>, что ведёт к снижению баллов при оценивании</w:t>
      </w:r>
      <w:r w:rsidRPr="007362A9">
        <w:rPr>
          <w:color w:val="92D050"/>
        </w:rPr>
        <w:t>.</w:t>
      </w:r>
      <w:r>
        <w:t xml:space="preserve"> В 2019 году </w:t>
      </w:r>
      <w:r w:rsidRPr="00780CDB">
        <w:t xml:space="preserve">обучающиеся </w:t>
      </w:r>
      <w:r>
        <w:t>должны были запросить информацию о будущей учёбе немецкого друга в университете. Не все учитывали тот факт, что друг по переписке еще не учиться, а только лишь поступил в университет, и строили свои высказывания не в будущем времени, а в настоящем или даже в прошлом. Такая ошибка была связана с непониманием смысла предложения. Невнимательное прочтение письма-стимула приводило также к тому, что некоторые экзаменуемые сообщали о том, какие места они хотели бы посетить со своей семьей, а не с друзьями, тогда как в письме-стимуле вопрос звучит: "</w:t>
      </w:r>
      <w:r>
        <w:rPr>
          <w:i/>
          <w:lang w:val="de-DE"/>
        </w:rPr>
        <w:t>Welche</w:t>
      </w:r>
      <w:r w:rsidRPr="000E7C0C">
        <w:rPr>
          <w:i/>
        </w:rPr>
        <w:t xml:space="preserve"> </w:t>
      </w:r>
      <w:r>
        <w:rPr>
          <w:i/>
          <w:lang w:val="de-DE"/>
        </w:rPr>
        <w:t>Orte</w:t>
      </w:r>
      <w:r w:rsidRPr="000E7C0C">
        <w:rPr>
          <w:i/>
        </w:rPr>
        <w:t xml:space="preserve"> </w:t>
      </w:r>
      <w:r w:rsidRPr="000E7C0C">
        <w:rPr>
          <w:i/>
          <w:lang w:val="de-DE"/>
        </w:rPr>
        <w:t>w</w:t>
      </w:r>
      <w:r w:rsidRPr="000E7C0C">
        <w:rPr>
          <w:i/>
        </w:rPr>
        <w:t>ü</w:t>
      </w:r>
      <w:r w:rsidRPr="000E7C0C">
        <w:rPr>
          <w:i/>
          <w:lang w:val="de-DE"/>
        </w:rPr>
        <w:t>rdest</w:t>
      </w:r>
      <w:r w:rsidRPr="000E7C0C">
        <w:rPr>
          <w:i/>
        </w:rPr>
        <w:t xml:space="preserve"> </w:t>
      </w:r>
      <w:r w:rsidRPr="000E7C0C">
        <w:rPr>
          <w:i/>
          <w:lang w:val="de-DE"/>
        </w:rPr>
        <w:t>du</w:t>
      </w:r>
      <w:r w:rsidRPr="000E7C0C">
        <w:rPr>
          <w:i/>
        </w:rPr>
        <w:t xml:space="preserve"> </w:t>
      </w:r>
      <w:r w:rsidRPr="000E7C0C">
        <w:rPr>
          <w:i/>
          <w:lang w:val="de-DE"/>
        </w:rPr>
        <w:t>gern</w:t>
      </w:r>
      <w:r w:rsidRPr="000E7C0C">
        <w:rPr>
          <w:i/>
        </w:rPr>
        <w:t xml:space="preserve"> </w:t>
      </w:r>
      <w:r w:rsidRPr="000E7C0C">
        <w:rPr>
          <w:i/>
          <w:lang w:val="de-DE"/>
        </w:rPr>
        <w:t>mit</w:t>
      </w:r>
      <w:r w:rsidRPr="000E7C0C">
        <w:rPr>
          <w:i/>
        </w:rPr>
        <w:t xml:space="preserve"> </w:t>
      </w:r>
      <w:r w:rsidRPr="000E7C0C">
        <w:rPr>
          <w:i/>
          <w:lang w:val="de-DE"/>
        </w:rPr>
        <w:t>deinen</w:t>
      </w:r>
      <w:r w:rsidRPr="000E7C0C">
        <w:rPr>
          <w:i/>
        </w:rPr>
        <w:t xml:space="preserve"> </w:t>
      </w:r>
      <w:r w:rsidRPr="000E7C0C">
        <w:rPr>
          <w:i/>
          <w:lang w:val="de-DE"/>
        </w:rPr>
        <w:t>Freunden</w:t>
      </w:r>
      <w:r w:rsidRPr="000E7C0C">
        <w:rPr>
          <w:i/>
        </w:rPr>
        <w:t xml:space="preserve"> </w:t>
      </w:r>
      <w:r w:rsidRPr="000E7C0C">
        <w:rPr>
          <w:i/>
          <w:lang w:val="de-DE"/>
        </w:rPr>
        <w:t>besuchen</w:t>
      </w:r>
      <w:r w:rsidRPr="000E7C0C">
        <w:rPr>
          <w:i/>
        </w:rPr>
        <w:t>?</w:t>
      </w:r>
      <w:r>
        <w:t xml:space="preserve">" – «Какие места ты бы посетил со своими друзьями?».  Первый вопрос друга по переписке </w:t>
      </w:r>
      <w:r w:rsidRPr="00CB39D5">
        <w:rPr>
          <w:i/>
          <w:lang w:val="de-DE"/>
        </w:rPr>
        <w:t>Reist</w:t>
      </w:r>
      <w:r w:rsidRPr="00CB39D5">
        <w:rPr>
          <w:i/>
        </w:rPr>
        <w:t xml:space="preserve"> </w:t>
      </w:r>
      <w:r w:rsidRPr="00CB39D5">
        <w:rPr>
          <w:i/>
          <w:lang w:val="de-DE"/>
        </w:rPr>
        <w:t>du</w:t>
      </w:r>
      <w:r w:rsidRPr="00CB39D5">
        <w:rPr>
          <w:i/>
        </w:rPr>
        <w:t xml:space="preserve"> </w:t>
      </w:r>
      <w:r w:rsidRPr="00CB39D5">
        <w:rPr>
          <w:i/>
          <w:lang w:val="de-DE"/>
        </w:rPr>
        <w:t>gern</w:t>
      </w:r>
      <w:r w:rsidRPr="00CB39D5">
        <w:rPr>
          <w:i/>
        </w:rPr>
        <w:t xml:space="preserve"> </w:t>
      </w:r>
      <w:r w:rsidRPr="00CB39D5">
        <w:rPr>
          <w:i/>
          <w:lang w:val="de-DE"/>
        </w:rPr>
        <w:t>und</w:t>
      </w:r>
      <w:r w:rsidRPr="00CB39D5">
        <w:rPr>
          <w:i/>
        </w:rPr>
        <w:t xml:space="preserve"> </w:t>
      </w:r>
      <w:r w:rsidRPr="00CB39D5">
        <w:rPr>
          <w:i/>
          <w:lang w:val="de-DE"/>
        </w:rPr>
        <w:t>warum</w:t>
      </w:r>
      <w:r w:rsidRPr="00CB39D5">
        <w:rPr>
          <w:i/>
        </w:rPr>
        <w:t>?</w:t>
      </w:r>
      <w:r>
        <w:t xml:space="preserve"> содержит в себе два вопроса. Однако, не все участники, отвечая на вопрос, обосновывали свой ответ. Такие неточности приводили к снижению баллов по критерию "Решение коммуникативной задачи".  Достаточно хорошо сформированы навыки построения логичного высказывания. Недостаточно сформированы навыки правильного языкового оформления высказывания, что подтверждает наличие нулевых оценок по данному критерию. Следует отметить, что преобладают разноплановые грамматические ошибки: </w:t>
      </w:r>
      <w:r>
        <w:lastRenderedPageBreak/>
        <w:t xml:space="preserve">нарушение порядка слов, неправильное склонение артикля, неправильное склонение  прилагательного, использование неправильной формы глагола и др. </w:t>
      </w:r>
    </w:p>
    <w:p w:rsidR="002943C6" w:rsidRDefault="002943C6" w:rsidP="006E2021">
      <w:pPr>
        <w:pStyle w:val="a6"/>
        <w:spacing w:before="0" w:beforeAutospacing="0" w:after="0" w:afterAutospacing="0"/>
        <w:ind w:firstLine="851"/>
      </w:pPr>
      <w:r>
        <w:t xml:space="preserve">Что касается задания 40, то большинство экзаменуемых выбирали вторую тему о роли роботов. Аргументация, приводимая </w:t>
      </w:r>
      <w:r w:rsidRPr="00780CDB">
        <w:t>обучающимися,</w:t>
      </w:r>
      <w:r>
        <w:t xml:space="preserve"> была достаточно понятна и убедительна. Встречались отдельные случаи нарушения плана построения высказывания, а также замена формата, когда экзаменуемые высказывали не свое мнение, а достаточно отстранённо описывали существующие разные точки зрения на проблему. В целом, участники ЕГЭ</w:t>
      </w:r>
      <w:r w:rsidRPr="005A634E">
        <w:rPr>
          <w:color w:val="FF0000"/>
        </w:rPr>
        <w:t xml:space="preserve"> </w:t>
      </w:r>
      <w:r>
        <w:t xml:space="preserve">достаточно успешно продемонстрировали навыки логичного построения высказывания и правильного деления на абзацы. В некоторых работы используемый словарный запас не всегда соответствовал повышенному уровню сложности задания, допускались грамматические ошибки. В одной работе была зафиксирована стилистическая неточность, связанная с использованием риторического вопроса во вступлении. В основном, экзаменуемые придерживались нейтрального стиля. </w:t>
      </w:r>
    </w:p>
    <w:p w:rsidR="002943C6" w:rsidRPr="0098472D" w:rsidRDefault="002943C6" w:rsidP="006E2021">
      <w:pPr>
        <w:pStyle w:val="a6"/>
        <w:spacing w:before="0" w:beforeAutospacing="0" w:after="0" w:afterAutospacing="0"/>
        <w:ind w:firstLine="851"/>
      </w:pPr>
      <w:r w:rsidRPr="00E61132">
        <w:rPr>
          <w:b/>
        </w:rPr>
        <w:t>Устная часть</w:t>
      </w:r>
      <w:r>
        <w:t xml:space="preserve"> экзамена состояла из 4 заданий. </w:t>
      </w:r>
    </w:p>
    <w:p w:rsidR="002943C6" w:rsidRPr="00C074AF" w:rsidRDefault="002943C6" w:rsidP="006E2021">
      <w:pPr>
        <w:ind w:firstLine="851"/>
      </w:pPr>
      <w:r w:rsidRPr="00C074AF">
        <w:rPr>
          <w:b/>
        </w:rPr>
        <w:t>Задание 41.</w:t>
      </w:r>
      <w:r w:rsidRPr="00C074AF">
        <w:t xml:space="preserve"> </w:t>
      </w:r>
      <w:r w:rsidRPr="00780CDB">
        <w:t>Большинство экзаменуемых</w:t>
      </w:r>
      <w:r>
        <w:t xml:space="preserve"> </w:t>
      </w:r>
      <w:r w:rsidRPr="00C074AF">
        <w:t>(</w:t>
      </w:r>
      <w:r>
        <w:t>81,8</w:t>
      </w:r>
      <w:r w:rsidRPr="00C074AF">
        <w:t xml:space="preserve">%) справились с заданием базового уровня сложности «Чтение текста вслух». Некоторые трудности вызвало чтение слов: </w:t>
      </w:r>
      <w:r w:rsidRPr="00C074AF">
        <w:rPr>
          <w:i/>
        </w:rPr>
        <w:t>Muskeln, wachsen, Unterschied, verstößt, probieren, völlig</w:t>
      </w:r>
      <w:r w:rsidRPr="00C074AF">
        <w:t xml:space="preserve">. Наиболее распространенные ошибки: пропуск одного или нескольких звуков, перемена звуков местами, замена одно звука другим, добавление звука. Кроме того, для отдельных </w:t>
      </w:r>
      <w:r w:rsidRPr="00780CDB">
        <w:t xml:space="preserve">экзаменуемых </w:t>
      </w:r>
      <w:r w:rsidRPr="00C074AF">
        <w:t xml:space="preserve">оказалось сложным деление фраз на синтагмы и правильное фразовое ударение в синтагме. Тем не менее, в целом можно говорить о сформированности фонетических навыков и умений у выпускников 2019 года. </w:t>
      </w:r>
    </w:p>
    <w:p w:rsidR="002943C6" w:rsidRPr="00C074AF" w:rsidRDefault="002943C6" w:rsidP="006E2021">
      <w:pPr>
        <w:ind w:firstLine="851"/>
      </w:pPr>
      <w:r w:rsidRPr="00C074AF">
        <w:rPr>
          <w:b/>
        </w:rPr>
        <w:t>Задание 42.</w:t>
      </w:r>
      <w:r w:rsidRPr="00C074AF">
        <w:t xml:space="preserve"> Задание 42 подразумевало, что экзаменуемый должен задать 5 вопросов о курсах йоги, которые он хотел бы посещать в одной из школ. Вопросы должны были быть заданы в определенной последовательности и содержательно отражать следующее: стоимость частного урока, наличие скидок, местоположение школы, возможность найти расписание в интернете, минимальный возраст для посещения курсов. Главной трудностью данного задания стали первый и последний вопросы. В первом вопросе экзаменуемые не называли школу, стоимость курса которой они хотели бы узнать. Так, не засчитывался абсолютно правильный грамматически вопрос </w:t>
      </w:r>
      <w:r w:rsidRPr="00C074AF">
        <w:rPr>
          <w:i/>
        </w:rPr>
        <w:t>Was kostet eine Privatstunde</w:t>
      </w:r>
      <w:r w:rsidRPr="00C074AF">
        <w:t xml:space="preserve">?, так как он не соответствует поставленной коммуникативной задаче. Большинству экзаменуемых не удалось задать вопрос относительно минимального возраста. Учитывая, что вопросительное слово </w:t>
      </w:r>
      <w:r w:rsidRPr="00780CDB">
        <w:t xml:space="preserve">обучающиеся </w:t>
      </w:r>
      <w:r w:rsidRPr="00C074AF">
        <w:t xml:space="preserve">выбирали правильно, их главная ошибка заключалась не в незнании слова, а в неумении грамотно сформулировать вопрос. Все </w:t>
      </w:r>
      <w:r w:rsidRPr="00780CDB">
        <w:t>обучающиеся</w:t>
      </w:r>
      <w:r w:rsidRPr="00FA4BF1">
        <w:rPr>
          <w:color w:val="FF0000"/>
        </w:rPr>
        <w:t xml:space="preserve"> </w:t>
      </w:r>
      <w:r w:rsidRPr="00C074AF">
        <w:t xml:space="preserve">в этом задании продемонстрировали умение задавать прямые вопросы. </w:t>
      </w:r>
    </w:p>
    <w:p w:rsidR="002943C6" w:rsidRPr="00C074AF" w:rsidRDefault="002943C6" w:rsidP="006E2021">
      <w:pPr>
        <w:ind w:firstLine="851"/>
      </w:pPr>
      <w:r w:rsidRPr="00C074AF">
        <w:rPr>
          <w:b/>
        </w:rPr>
        <w:t>Задание 43.</w:t>
      </w:r>
      <w:r w:rsidRPr="00C074AF">
        <w:t xml:space="preserve"> Связное монологическое высказывание - описание фотографии. Данное задание проверяет такие умения, как описание, повествование, характеристика. Задание предлагало на выбор одну из трех картинок: изображение девушки в магазине, изображение девочки с питомцем и семьи в лодке. Большинство экзаменуемых выбирали вторую и третью фотографии, что объяснимо, так как именно они наиболее интересны с точки зрения описания, характеристики и рассуждения. Средний балл по критерию «Решение коммуникативной задачи» составил 63</w:t>
      </w:r>
      <w:r>
        <w:t>,6</w:t>
      </w:r>
      <w:r w:rsidRPr="00C074AF">
        <w:t>%. Основные ошибки: участники экзамена допускали фактические</w:t>
      </w:r>
      <w:r>
        <w:t>, содерж</w:t>
      </w:r>
      <w:r w:rsidR="003D39E9">
        <w:t>а</w:t>
      </w:r>
      <w:r>
        <w:t>тельные</w:t>
      </w:r>
      <w:r w:rsidRPr="00C074AF">
        <w:t xml:space="preserve"> ошибки, отсутствие адресности и неполное раскрытие</w:t>
      </w:r>
      <w:r>
        <w:t xml:space="preserve"> одного или</w:t>
      </w:r>
      <w:r w:rsidRPr="00C074AF">
        <w:t xml:space="preserve"> нескольких аспектов. Монологическое высказывание должно опираться на предлагаемый план, а также содержат</w:t>
      </w:r>
      <w:r>
        <w:t>ь вступительную и заключительную</w:t>
      </w:r>
      <w:r w:rsidRPr="00C074AF">
        <w:t xml:space="preserve"> фразы. </w:t>
      </w:r>
      <w:r>
        <w:t xml:space="preserve">Заключительная фраза не всегда присутствовала в ответах экзаменуемых. </w:t>
      </w:r>
      <w:r w:rsidRPr="00C074AF">
        <w:t xml:space="preserve">Основную трудность в задании 43, как и в заданиях раздела «Письмо», представляет собой языковое оформление высказывания. Наиболее типичными ошибками являются следующие: порядок слов в простом и сложных предложениях; образование и употребление форм глагола; употребление артикля; склонение имени существительного и прилагательного. </w:t>
      </w:r>
    </w:p>
    <w:p w:rsidR="002943C6" w:rsidRPr="00C074AF" w:rsidRDefault="002943C6" w:rsidP="006E2021">
      <w:pPr>
        <w:ind w:firstLine="851"/>
      </w:pPr>
      <w:r w:rsidRPr="00C074AF">
        <w:rPr>
          <w:b/>
        </w:rPr>
        <w:lastRenderedPageBreak/>
        <w:t>Задание 44.</w:t>
      </w:r>
      <w:r w:rsidRPr="00C074AF">
        <w:t xml:space="preserve"> Связное монологическое высказывание (сравнение двух фотографий). Данное задание предполагает повышенный уровень сложности и проверяет такие умения, как передача основного содержания увиденного с выражением своего отношения, оценки, аргументации. Задание предполагало сравнение двух картинок на тему «Свободное время»: на одной из них дети бегают по пляжу, на другой – семья катается на велосипедах. Средний балл по критерию «Решение коммуникативной задачи»</w:t>
      </w:r>
      <w:r w:rsidRPr="00647A31">
        <w:t xml:space="preserve"> </w:t>
      </w:r>
      <w:r w:rsidRPr="00C074AF">
        <w:t xml:space="preserve">в 2019 году составил </w:t>
      </w:r>
      <w:r>
        <w:t>48,5</w:t>
      </w:r>
      <w:r w:rsidRPr="00C074AF">
        <w:t>%. Основной ошибкой стало то, что не все участники правильно</w:t>
      </w:r>
      <w:r>
        <w:t xml:space="preserve"> поняли стимулы, которые были</w:t>
      </w:r>
      <w:r w:rsidRPr="00C074AF">
        <w:t xml:space="preserve"> предложены в плане. Так, 4 пункт плана </w:t>
      </w:r>
      <w:r w:rsidRPr="00C074AF">
        <w:rPr>
          <w:i/>
        </w:rPr>
        <w:t>Sagen Sie, welche der beiden Freizeitaktivitäten Sie in Ihrer Kindheit vorgezogen haben</w:t>
      </w:r>
      <w:r w:rsidRPr="00C074AF">
        <w:t xml:space="preserve"> подразумевает ответ о прошлых предпочтениях. В связи с этим конструкции </w:t>
      </w:r>
      <w:r w:rsidRPr="00C074AF">
        <w:rPr>
          <w:i/>
        </w:rPr>
        <w:t xml:space="preserve">ich würde, ich ziehe vor </w:t>
      </w:r>
      <w:r w:rsidRPr="00C074AF">
        <w:t>являлись неправильными, так как не раскрывали содержание данного пункта. Некотор</w:t>
      </w:r>
      <w:r>
        <w:t>ые участники прекрасно оперировали</w:t>
      </w:r>
      <w:r w:rsidRPr="00C074AF">
        <w:t xml:space="preserve"> речевыми клише, но видя такую трансформацию задания, не</w:t>
      </w:r>
      <w:r>
        <w:t xml:space="preserve"> были</w:t>
      </w:r>
      <w:r w:rsidRPr="00C074AF">
        <w:t xml:space="preserve"> способны изменить свой ответ. В результате такой ответ вряд ли можно отнести к репродуктивному уровню высокой сложности, и высокий балл не может быть выставлен.  С организацией высказывания большинство участников экзамена справились достаточно хорошо – средний балл по данному критерию </w:t>
      </w:r>
      <w:r>
        <w:t>63,6</w:t>
      </w:r>
      <w:r w:rsidRPr="00C074AF">
        <w:t xml:space="preserve">%. Основную трудность в задании 44, как в заданиях раздела «Письмо» и в задании 43, представляет собой языковое оформление высказывания. Несмотря на то, что комиссия пыталась систематизировать и сгруппировать лексико-грамматические ошибки, их количество и разноплановость не позволили  участникам получить высокий балл по данному критерию.   </w:t>
      </w:r>
    </w:p>
    <w:p w:rsidR="00F91EE5" w:rsidRPr="00F91EE5" w:rsidRDefault="00F91EE5" w:rsidP="00F91EE5">
      <w:pPr>
        <w:pStyle w:val="1"/>
        <w:jc w:val="left"/>
        <w:rPr>
          <w:rFonts w:ascii="Times New Roman" w:hAnsi="Times New Roman" w:cs="Times New Roman"/>
          <w:color w:val="000000" w:themeColor="text1"/>
          <w:sz w:val="24"/>
          <w:szCs w:val="24"/>
        </w:rPr>
      </w:pPr>
      <w:bookmarkStart w:id="12" w:name="_Toc8979870"/>
      <w:r w:rsidRPr="00F91EE5">
        <w:rPr>
          <w:rFonts w:ascii="Times New Roman" w:hAnsi="Times New Roman" w:cs="Times New Roman"/>
          <w:color w:val="000000" w:themeColor="text1"/>
          <w:sz w:val="24"/>
          <w:szCs w:val="24"/>
        </w:rPr>
        <w:t>Рекомендации</w:t>
      </w:r>
      <w:bookmarkEnd w:id="12"/>
    </w:p>
    <w:p w:rsidR="00F91EE5" w:rsidRDefault="00F91EE5" w:rsidP="00F91EE5">
      <w:pPr>
        <w:pStyle w:val="a6"/>
        <w:spacing w:before="0" w:beforeAutospacing="0" w:after="0" w:afterAutospacing="0"/>
        <w:ind w:firstLine="709"/>
      </w:pPr>
      <w:r>
        <w:t xml:space="preserve">На основе анализа можно сформулировать следующие рекомендации и замечания по подготовке </w:t>
      </w:r>
      <w:r w:rsidRPr="00780CDB">
        <w:t>обучающиеся</w:t>
      </w:r>
      <w:r>
        <w:t xml:space="preserve"> к ЕГЭ по немецкому языку: </w:t>
      </w:r>
    </w:p>
    <w:p w:rsidR="00F91EE5" w:rsidRPr="0098472D" w:rsidRDefault="00F91EE5" w:rsidP="00F91EE5">
      <w:pPr>
        <w:pStyle w:val="a6"/>
        <w:spacing w:before="0" w:beforeAutospacing="0" w:after="0" w:afterAutospacing="0"/>
        <w:ind w:firstLine="709"/>
      </w:pPr>
      <w:r>
        <w:t xml:space="preserve">1) необходимо уделять больше внимания современным темам: neue Medien, </w:t>
      </w:r>
      <w:r>
        <w:rPr>
          <w:lang w:val="de-DE"/>
        </w:rPr>
        <w:t>Roboter</w:t>
      </w:r>
      <w:r w:rsidRPr="003F3AFA">
        <w:t xml:space="preserve">, </w:t>
      </w:r>
      <w:r>
        <w:t xml:space="preserve">digitale Technologien, Handys, Jugendkultur, а также развивать лексический запас школьников по данным темам; </w:t>
      </w:r>
    </w:p>
    <w:p w:rsidR="00F91EE5" w:rsidRPr="003F3AFA" w:rsidRDefault="00F91EE5" w:rsidP="00F91EE5">
      <w:pPr>
        <w:pStyle w:val="a6"/>
        <w:spacing w:before="0" w:beforeAutospacing="0" w:after="0" w:afterAutospacing="0"/>
        <w:ind w:firstLine="709"/>
      </w:pPr>
      <w:r w:rsidRPr="003F3AFA">
        <w:t xml:space="preserve">2) </w:t>
      </w:r>
      <w:r>
        <w:t>необходимо развивать навыки аудирования, навыки полного понимания текстов высокого уровня сложности; п</w:t>
      </w:r>
      <w:r w:rsidRPr="00ED43C6">
        <w:t>ри подготовке учащихся важно испо</w:t>
      </w:r>
      <w:r>
        <w:t>льзовать все типы текстов, заяв</w:t>
      </w:r>
      <w:r w:rsidRPr="00ED43C6">
        <w:t>ленных в спецификации и контрольных измерительных материалах ЕГЭ</w:t>
      </w:r>
      <w:r>
        <w:t>;</w:t>
      </w:r>
    </w:p>
    <w:p w:rsidR="00F91EE5" w:rsidRDefault="00F91EE5" w:rsidP="00F91EE5">
      <w:pPr>
        <w:pStyle w:val="a6"/>
        <w:spacing w:before="0" w:beforeAutospacing="0" w:after="0" w:afterAutospacing="0"/>
        <w:ind w:firstLine="709"/>
      </w:pPr>
      <w:r>
        <w:t xml:space="preserve">3) необходимо акцентировать внимание </w:t>
      </w:r>
      <w:r w:rsidRPr="00780CDB">
        <w:t>обучающиеся</w:t>
      </w:r>
      <w:r>
        <w:t xml:space="preserve"> на объеме письменного высказывания и необходимости подсчета слов; а также обращать внимание на правильное пунктуационное оформление завершающей фразы и подписи;  </w:t>
      </w:r>
    </w:p>
    <w:p w:rsidR="00F91EE5" w:rsidRDefault="00F91EE5" w:rsidP="00F91EE5">
      <w:pPr>
        <w:pStyle w:val="a6"/>
        <w:spacing w:before="0" w:beforeAutospacing="0" w:after="0" w:afterAutospacing="0"/>
        <w:ind w:firstLine="709"/>
      </w:pPr>
      <w:r>
        <w:t xml:space="preserve">4) следует продолжать развитие навыков продуктивной устной и письменной речи, умения мыслить и выражать свою точку зрения; необходимо акцентировать внимание на внимательном прочтении письма-стимула, так как формальный или шаблонный подход приводит неточностям в раскрытии аспектов; </w:t>
      </w:r>
    </w:p>
    <w:p w:rsidR="00F91EE5" w:rsidRDefault="00F91EE5" w:rsidP="00F91EE5">
      <w:pPr>
        <w:pStyle w:val="a6"/>
        <w:spacing w:before="0" w:beforeAutospacing="0" w:after="0" w:afterAutospacing="0"/>
        <w:ind w:firstLine="709"/>
      </w:pPr>
      <w:r>
        <w:t xml:space="preserve">5) при подготовке к устной части экзамена следует обращать внимание </w:t>
      </w:r>
      <w:r w:rsidRPr="00780CDB">
        <w:t>обучающиеся</w:t>
      </w:r>
      <w:r>
        <w:t xml:space="preserve"> на ограничение по времени и необходимости полно раскрывать все аспекты, что предполагает использование более чем одной фразы; а также внимательно строить высказывание с учетом адресности; </w:t>
      </w:r>
    </w:p>
    <w:p w:rsidR="00F91EE5" w:rsidRDefault="00F91EE5" w:rsidP="00F91EE5">
      <w:pPr>
        <w:pStyle w:val="a6"/>
        <w:spacing w:before="0" w:beforeAutospacing="0" w:after="0" w:afterAutospacing="0"/>
        <w:ind w:firstLine="709"/>
      </w:pPr>
      <w:r>
        <w:t xml:space="preserve">6) необходимо акцентировать внимание </w:t>
      </w:r>
      <w:r w:rsidRPr="00780CDB">
        <w:t>обучающиеся</w:t>
      </w:r>
      <w:r>
        <w:t xml:space="preserve"> на том, что во втором задании устной части следует строить первый вопрос в точном соответствии с коммуникативной ситуацией, которая подразумевает, что первый вопрос должен быть полным и отражать место или предмет, о котором идёт речь. В данном случае недопустимо использовать формальное местоимение;  </w:t>
      </w:r>
    </w:p>
    <w:p w:rsidR="00F91EE5" w:rsidRDefault="00F91EE5" w:rsidP="00F91EE5">
      <w:pPr>
        <w:pStyle w:val="a6"/>
        <w:spacing w:before="0" w:beforeAutospacing="0" w:after="0" w:afterAutospacing="0"/>
        <w:ind w:firstLine="709"/>
      </w:pPr>
      <w:r>
        <w:t>7) следует уделить внимание отработке типичных грамматических ошибок, указанных выше;</w:t>
      </w:r>
    </w:p>
    <w:p w:rsidR="00F91EE5" w:rsidRPr="00780CDB" w:rsidRDefault="00F91EE5" w:rsidP="00F91EE5">
      <w:pPr>
        <w:pStyle w:val="a6"/>
        <w:spacing w:before="0" w:beforeAutospacing="0" w:after="0" w:afterAutospacing="0"/>
        <w:ind w:firstLine="709"/>
      </w:pPr>
      <w:r w:rsidRPr="00780CDB">
        <w:t>8) предлагать обучающимся  больше заданий на  развитие языковой догадки;</w:t>
      </w:r>
    </w:p>
    <w:p w:rsidR="00F91EE5" w:rsidRPr="00780CDB" w:rsidRDefault="00F91EE5" w:rsidP="00F91EE5">
      <w:pPr>
        <w:pStyle w:val="a6"/>
        <w:spacing w:before="0" w:beforeAutospacing="0" w:after="0" w:afterAutospacing="0"/>
        <w:ind w:firstLine="709"/>
      </w:pPr>
      <w:r w:rsidRPr="00780CDB">
        <w:t>9) необходимо максимально использовать стратегии смыслового чтения для эффективного решения коммуникативных задач.</w:t>
      </w:r>
    </w:p>
    <w:p w:rsidR="005C07AB" w:rsidRDefault="005C07AB" w:rsidP="005C07AB">
      <w:pPr>
        <w:spacing w:line="360" w:lineRule="auto"/>
        <w:ind w:firstLine="709"/>
        <w:jc w:val="center"/>
        <w:rPr>
          <w:b/>
        </w:rPr>
      </w:pPr>
    </w:p>
    <w:p w:rsidR="005C07AB" w:rsidRDefault="005C07AB" w:rsidP="005C07AB">
      <w:pPr>
        <w:spacing w:line="360" w:lineRule="auto"/>
        <w:ind w:firstLine="709"/>
        <w:jc w:val="center"/>
        <w:rPr>
          <w:b/>
        </w:rPr>
      </w:pPr>
      <w:r>
        <w:rPr>
          <w:b/>
        </w:rPr>
        <w:lastRenderedPageBreak/>
        <w:t>11</w:t>
      </w:r>
      <w:r w:rsidR="00F81BDF">
        <w:rPr>
          <w:b/>
        </w:rPr>
        <w:t>.</w:t>
      </w:r>
      <w:r>
        <w:rPr>
          <w:b/>
        </w:rPr>
        <w:t xml:space="preserve"> Рекомендации по организации работы методических объединений учителей иностранных языков школьного и муниципального уровней</w:t>
      </w:r>
    </w:p>
    <w:p w:rsidR="005C07AB" w:rsidRDefault="005C07AB" w:rsidP="005C07AB">
      <w:pPr>
        <w:pStyle w:val="32"/>
        <w:spacing w:after="0"/>
        <w:ind w:firstLine="709"/>
        <w:contextualSpacing/>
        <w:jc w:val="both"/>
        <w:rPr>
          <w:sz w:val="24"/>
          <w:szCs w:val="24"/>
        </w:rPr>
      </w:pPr>
      <w:r>
        <w:rPr>
          <w:sz w:val="24"/>
          <w:szCs w:val="24"/>
        </w:rPr>
        <w:t xml:space="preserve">В 2019/2020 учебном году методическим объединениям учителей иностранных языков образовательных организаций рекомендуется: </w:t>
      </w:r>
    </w:p>
    <w:p w:rsidR="005C07AB" w:rsidRDefault="005C07AB" w:rsidP="005C07AB">
      <w:pPr>
        <w:pStyle w:val="22"/>
        <w:numPr>
          <w:ilvl w:val="0"/>
          <w:numId w:val="19"/>
        </w:numPr>
        <w:spacing w:after="0" w:line="240" w:lineRule="auto"/>
        <w:ind w:left="0" w:firstLine="709"/>
        <w:contextualSpacing/>
        <w:jc w:val="both"/>
      </w:pPr>
      <w:r>
        <w:t>продолжить системную работу по освоению концептуальных основ ФГОС начального, основного и среднего (полного) общего образования, делая акцент на внедрение технологий системно-деятельностного подхода в иноязычное образование и достижение новых образовательных результатов;</w:t>
      </w:r>
    </w:p>
    <w:p w:rsidR="005C07AB" w:rsidRDefault="005C07AB" w:rsidP="005C07AB">
      <w:pPr>
        <w:pStyle w:val="22"/>
        <w:numPr>
          <w:ilvl w:val="0"/>
          <w:numId w:val="19"/>
        </w:numPr>
        <w:spacing w:after="0" w:line="240" w:lineRule="auto"/>
        <w:ind w:left="0" w:firstLine="709"/>
        <w:contextualSpacing/>
        <w:jc w:val="both"/>
      </w:pPr>
      <w:r>
        <w:t>провести экспертизу используемых в общеобразовательных организациях учебно-методических комплексов, учебных пособий по иностранным языкам на соответствие их требованиям ФГОС, а именно - наличие комплексных упражнений для достижения новых образовательных результатов (личностных, метапредметных, предметных), а также их соответствия формату заданий ОГЭ/ЕГЭ;</w:t>
      </w:r>
    </w:p>
    <w:p w:rsidR="005C07AB" w:rsidRDefault="005C07AB" w:rsidP="005C07AB">
      <w:pPr>
        <w:pStyle w:val="22"/>
        <w:numPr>
          <w:ilvl w:val="0"/>
          <w:numId w:val="19"/>
        </w:numPr>
        <w:spacing w:after="0" w:line="240" w:lineRule="auto"/>
        <w:ind w:left="0" w:firstLine="709"/>
        <w:contextualSpacing/>
        <w:jc w:val="both"/>
      </w:pPr>
      <w:r>
        <w:t>провести практико-ориентированные методические семинары по обновлению содержания иноязычного образования (анализа его воспитательного потенциала), реализации активных и интерактивных стратегий преподавания ИЯ с использованием современных педагогических технологий;</w:t>
      </w:r>
    </w:p>
    <w:p w:rsidR="005C07AB" w:rsidRDefault="005C07AB" w:rsidP="005C07AB">
      <w:pPr>
        <w:pStyle w:val="22"/>
        <w:numPr>
          <w:ilvl w:val="0"/>
          <w:numId w:val="19"/>
        </w:numPr>
        <w:spacing w:after="0" w:line="240" w:lineRule="auto"/>
        <w:ind w:left="0" w:firstLine="709"/>
        <w:contextualSpacing/>
        <w:jc w:val="both"/>
      </w:pPr>
      <w:r>
        <w:t>проанализировать результаты государственной итоговой аттестации выпускников IX и XI классов в 2018-2019 учебном году и наметить ряд практико-ориентированных занятий по подготовке к ОГЭ/ЕГЭ по иностранным языкам как на языковом (лексико-грамматический тренинг), так и на речевом уровнях (межличностное иноязычное общение в письменной и устной формах соответственно формату ОГЭ/ЕГЭ);</w:t>
      </w:r>
    </w:p>
    <w:p w:rsidR="005C07AB" w:rsidRDefault="005C07AB" w:rsidP="005C07AB">
      <w:pPr>
        <w:pStyle w:val="22"/>
        <w:numPr>
          <w:ilvl w:val="0"/>
          <w:numId w:val="19"/>
        </w:numPr>
        <w:spacing w:after="0" w:line="240" w:lineRule="auto"/>
        <w:ind w:left="0" w:firstLine="709"/>
        <w:contextualSpacing/>
        <w:jc w:val="both"/>
      </w:pPr>
      <w:r>
        <w:t>уделить особое внимание работе с одарёнными детьми и с детьми с ограниченными возможностями здоровья;</w:t>
      </w:r>
    </w:p>
    <w:p w:rsidR="005C07AB" w:rsidRDefault="005C07AB" w:rsidP="005C07AB">
      <w:pPr>
        <w:pStyle w:val="22"/>
        <w:numPr>
          <w:ilvl w:val="0"/>
          <w:numId w:val="19"/>
        </w:numPr>
        <w:spacing w:after="0" w:line="240" w:lineRule="auto"/>
        <w:ind w:left="0" w:firstLine="709"/>
        <w:contextualSpacing/>
        <w:jc w:val="both"/>
      </w:pPr>
      <w:r>
        <w:t>проанализировать результаты предметных олимпиад и конкурсов по иностранным языкам для одарённых детей и детей с ОВЗ, разработать систему индивидуальных занятий - тренингов совместно с психолого-педагогической (при необходимости медицинской) службой школы;</w:t>
      </w:r>
    </w:p>
    <w:p w:rsidR="005C07AB" w:rsidRDefault="005C07AB" w:rsidP="005C07AB">
      <w:pPr>
        <w:pStyle w:val="22"/>
        <w:numPr>
          <w:ilvl w:val="0"/>
          <w:numId w:val="19"/>
        </w:numPr>
        <w:spacing w:after="0" w:line="240" w:lineRule="auto"/>
        <w:ind w:left="0" w:firstLine="709"/>
        <w:contextualSpacing/>
        <w:jc w:val="both"/>
      </w:pPr>
      <w:r>
        <w:t>включиться в организацию внеурочной деятельности школьников с использованием средств иноязычного образования (неделя иностранного языка в школе, ученические исследовательские конференции, школьные олимпиады, конкурсы, элективные курсы, факультативы, кружки, театральная педагогика, творческие фестивали и др.);</w:t>
      </w:r>
    </w:p>
    <w:p w:rsidR="005C07AB" w:rsidRDefault="005C07AB" w:rsidP="005C07AB">
      <w:pPr>
        <w:pStyle w:val="22"/>
        <w:numPr>
          <w:ilvl w:val="0"/>
          <w:numId w:val="19"/>
        </w:numPr>
        <w:spacing w:after="0" w:line="240" w:lineRule="auto"/>
        <w:ind w:left="0" w:firstLine="709"/>
        <w:contextualSpacing/>
        <w:jc w:val="both"/>
      </w:pPr>
      <w:r>
        <w:t>включить в практику своей работы международные проекты, в том числе интернет-проекты, интернет-олимпиады (педагогические и ученические) с целью создания открытой аутентичной языковой и образовательной среды;</w:t>
      </w:r>
    </w:p>
    <w:p w:rsidR="005C07AB" w:rsidRPr="00F81BDF" w:rsidRDefault="005C07AB" w:rsidP="005C07AB">
      <w:pPr>
        <w:pStyle w:val="22"/>
        <w:numPr>
          <w:ilvl w:val="0"/>
          <w:numId w:val="19"/>
        </w:numPr>
        <w:shd w:val="clear" w:color="auto" w:fill="FFFFFF"/>
        <w:spacing w:after="0" w:line="240" w:lineRule="auto"/>
        <w:ind w:left="0" w:firstLine="709"/>
        <w:contextualSpacing/>
        <w:jc w:val="both"/>
        <w:rPr>
          <w:bCs/>
          <w:color w:val="000000"/>
        </w:rPr>
      </w:pPr>
      <w:r>
        <w:t xml:space="preserve">принять участие в профессиональных конкурсах учителей </w:t>
      </w:r>
    </w:p>
    <w:p w:rsidR="00F81BDF" w:rsidRDefault="00F81BDF" w:rsidP="00F81BDF">
      <w:pPr>
        <w:pStyle w:val="22"/>
        <w:shd w:val="clear" w:color="auto" w:fill="FFFFFF"/>
        <w:spacing w:after="0" w:line="240" w:lineRule="auto"/>
        <w:ind w:left="709"/>
        <w:contextualSpacing/>
        <w:jc w:val="both"/>
      </w:pPr>
    </w:p>
    <w:p w:rsidR="00F81BDF" w:rsidRPr="00C53604" w:rsidRDefault="00F81BDF" w:rsidP="00F81BDF">
      <w:pPr>
        <w:spacing w:line="23" w:lineRule="atLeast"/>
        <w:ind w:firstLine="709"/>
        <w:jc w:val="center"/>
        <w:rPr>
          <w:b/>
          <w:bCs/>
          <w:i/>
          <w:iCs/>
          <w:color w:val="FF0000"/>
        </w:rPr>
      </w:pPr>
    </w:p>
    <w:p w:rsidR="00F81BDF" w:rsidRPr="00C53604" w:rsidRDefault="00F81BDF" w:rsidP="00F81BDF">
      <w:pPr>
        <w:spacing w:line="23" w:lineRule="atLeast"/>
        <w:ind w:firstLine="709"/>
        <w:jc w:val="center"/>
        <w:rPr>
          <w:b/>
          <w:bCs/>
        </w:rPr>
      </w:pPr>
      <w:r w:rsidRPr="00C53604">
        <w:rPr>
          <w:b/>
          <w:bCs/>
        </w:rPr>
        <w:t>Изучение учебного предмета «Второй иностранный язык» на уровне основного общего образования</w:t>
      </w:r>
    </w:p>
    <w:p w:rsidR="00F81BDF" w:rsidRPr="00C53604" w:rsidRDefault="00F81BDF" w:rsidP="00F81BDF">
      <w:pPr>
        <w:spacing w:line="23" w:lineRule="atLeast"/>
        <w:ind w:firstLine="709"/>
        <w:jc w:val="center"/>
      </w:pPr>
    </w:p>
    <w:p w:rsidR="00F81BDF" w:rsidRPr="00C53604" w:rsidRDefault="00F81BDF" w:rsidP="00F81BDF">
      <w:pPr>
        <w:spacing w:line="23" w:lineRule="atLeast"/>
        <w:ind w:firstLine="540"/>
        <w:rPr>
          <w:color w:val="000000"/>
        </w:rPr>
      </w:pPr>
      <w:r w:rsidRPr="00C53604">
        <w:t xml:space="preserve">В соответствии с требованиями ФГОС основного общего образования предметная область «Иностранные языки», которая включает </w:t>
      </w:r>
      <w:r w:rsidRPr="00C53604">
        <w:rPr>
          <w:color w:val="000000"/>
        </w:rPr>
        <w:t xml:space="preserve">в себя учебные предметы «Иностранный язык» и «Второй иностранный язык», </w:t>
      </w:r>
      <w:r w:rsidRPr="00C53604">
        <w:t>является обязательной для изучения (приказ Министерства образования и науки Российской Федерации от 17.12.2010 г. № 1897 (в ред. от 31.12.2015 г. № 1577) «Об утверждении федерального государственного образовательного стандарта основного общего образования</w:t>
      </w:r>
      <w:r w:rsidRPr="00C53604">
        <w:rPr>
          <w:color w:val="000000"/>
        </w:rPr>
        <w:t xml:space="preserve">»). </w:t>
      </w:r>
    </w:p>
    <w:p w:rsidR="00F81BDF" w:rsidRPr="00C53604" w:rsidRDefault="00F81BDF" w:rsidP="00F81BDF">
      <w:pPr>
        <w:ind w:firstLine="540"/>
        <w:rPr>
          <w:color w:val="000000"/>
        </w:rPr>
      </w:pPr>
      <w:r w:rsidRPr="00C53604">
        <w:rPr>
          <w:color w:val="000000"/>
        </w:rPr>
        <w:t>Общеобразовательная организация самостоятельно определяет модель введения преподавания учебного предмета «Второй иностранный язык», соответствующую требованиям ФГОС</w:t>
      </w:r>
      <w:r w:rsidRPr="00C53604">
        <w:t xml:space="preserve"> основного общего образования</w:t>
      </w:r>
      <w:r w:rsidRPr="00C53604">
        <w:rPr>
          <w:color w:val="000000"/>
        </w:rPr>
        <w:t xml:space="preserve">, исходя из имеющихся кадровых и </w:t>
      </w:r>
      <w:r w:rsidRPr="00C53604">
        <w:rPr>
          <w:color w:val="000000"/>
        </w:rPr>
        <w:lastRenderedPageBreak/>
        <w:t xml:space="preserve">материально-технических условий: самостоятельно определяет объём часов на изучение учебного предмета «Второй иностранный язык», их распределение по годам обучения в пределах уровня основного общего образования. </w:t>
      </w:r>
    </w:p>
    <w:p w:rsidR="00F81BDF" w:rsidRPr="00C53604" w:rsidRDefault="00F81BDF" w:rsidP="00F81BDF">
      <w:pPr>
        <w:pStyle w:val="s3"/>
        <w:spacing w:before="0" w:beforeAutospacing="0" w:after="0" w:afterAutospacing="0"/>
        <w:ind w:firstLine="540"/>
        <w:jc w:val="both"/>
      </w:pPr>
    </w:p>
    <w:p w:rsidR="00F81BDF" w:rsidRPr="00C53604" w:rsidRDefault="00F81BDF" w:rsidP="00F81BDF">
      <w:pPr>
        <w:jc w:val="center"/>
        <w:rPr>
          <w:b/>
          <w:bCs/>
        </w:rPr>
      </w:pPr>
      <w:r w:rsidRPr="00C53604">
        <w:rPr>
          <w:b/>
          <w:bCs/>
        </w:rPr>
        <w:t xml:space="preserve">Примерные варианты </w:t>
      </w:r>
    </w:p>
    <w:p w:rsidR="00F81BDF" w:rsidRPr="00C53604" w:rsidRDefault="00F81BDF" w:rsidP="00F81BDF">
      <w:pPr>
        <w:jc w:val="center"/>
        <w:rPr>
          <w:b/>
          <w:bCs/>
        </w:rPr>
      </w:pPr>
      <w:r w:rsidRPr="00C53604">
        <w:rPr>
          <w:b/>
          <w:bCs/>
        </w:rPr>
        <w:t>изучения учебного предмета «Второй иностранный язык» (5 – 9 классы)</w:t>
      </w:r>
    </w:p>
    <w:p w:rsidR="00F81BDF" w:rsidRPr="00C53604" w:rsidRDefault="00F81BDF" w:rsidP="00F81BDF">
      <w:pPr>
        <w:jc w:val="center"/>
        <w:rPr>
          <w:b/>
          <w:bCs/>
        </w:rPr>
      </w:pPr>
      <w:r w:rsidRPr="00C53604">
        <w:rPr>
          <w:b/>
          <w:bCs/>
        </w:rPr>
        <w:t>(недельная нагрузка)</w:t>
      </w:r>
    </w:p>
    <w:p w:rsidR="00F81BDF" w:rsidRPr="00C53604" w:rsidRDefault="00F81BDF" w:rsidP="00F81BDF">
      <w:pPr>
        <w:jc w:val="center"/>
        <w:rPr>
          <w:b/>
          <w:bCs/>
          <w:caps/>
        </w:rPr>
      </w:pPr>
    </w:p>
    <w:tbl>
      <w:tblPr>
        <w:tblStyle w:val="ad"/>
        <w:tblW w:w="0" w:type="auto"/>
        <w:tblInd w:w="108" w:type="dxa"/>
        <w:tblLook w:val="01E0" w:firstRow="1" w:lastRow="1" w:firstColumn="1" w:lastColumn="1" w:noHBand="0" w:noVBand="0"/>
      </w:tblPr>
      <w:tblGrid>
        <w:gridCol w:w="1620"/>
        <w:gridCol w:w="900"/>
        <w:gridCol w:w="1260"/>
        <w:gridCol w:w="1080"/>
        <w:gridCol w:w="1260"/>
        <w:gridCol w:w="1260"/>
        <w:gridCol w:w="1620"/>
      </w:tblGrid>
      <w:tr w:rsidR="00F81BDF" w:rsidRPr="00C53604" w:rsidTr="00C653B4">
        <w:tc>
          <w:tcPr>
            <w:tcW w:w="1620" w:type="dxa"/>
            <w:vMerge w:val="restart"/>
          </w:tcPr>
          <w:p w:rsidR="00F81BDF" w:rsidRPr="00C53604" w:rsidRDefault="00F81BDF" w:rsidP="00C653B4">
            <w:pPr>
              <w:jc w:val="center"/>
              <w:rPr>
                <w:b/>
                <w:bCs/>
              </w:rPr>
            </w:pPr>
            <w:r w:rsidRPr="00C53604">
              <w:rPr>
                <w:b/>
                <w:bCs/>
              </w:rPr>
              <w:t>Варианты</w:t>
            </w:r>
          </w:p>
        </w:tc>
        <w:tc>
          <w:tcPr>
            <w:tcW w:w="5760" w:type="dxa"/>
            <w:gridSpan w:val="5"/>
          </w:tcPr>
          <w:p w:rsidR="00F81BDF" w:rsidRPr="00C53604" w:rsidRDefault="00F81BDF" w:rsidP="00C653B4">
            <w:pPr>
              <w:jc w:val="center"/>
              <w:rPr>
                <w:b/>
                <w:bCs/>
              </w:rPr>
            </w:pPr>
            <w:r w:rsidRPr="00C53604">
              <w:rPr>
                <w:b/>
                <w:bCs/>
              </w:rPr>
              <w:t>Класс</w:t>
            </w:r>
          </w:p>
        </w:tc>
        <w:tc>
          <w:tcPr>
            <w:tcW w:w="1620" w:type="dxa"/>
            <w:vMerge w:val="restart"/>
          </w:tcPr>
          <w:p w:rsidR="00F81BDF" w:rsidRPr="00C53604" w:rsidRDefault="00F81BDF" w:rsidP="00C653B4">
            <w:pPr>
              <w:jc w:val="center"/>
              <w:rPr>
                <w:b/>
                <w:bCs/>
              </w:rPr>
            </w:pPr>
            <w:r w:rsidRPr="00C53604">
              <w:rPr>
                <w:b/>
                <w:bCs/>
              </w:rPr>
              <w:t>Всего</w:t>
            </w:r>
          </w:p>
          <w:p w:rsidR="00F81BDF" w:rsidRPr="00C53604" w:rsidRDefault="00F81BDF" w:rsidP="00C653B4">
            <w:pPr>
              <w:jc w:val="center"/>
              <w:rPr>
                <w:b/>
                <w:bCs/>
              </w:rPr>
            </w:pPr>
            <w:r w:rsidRPr="00C53604">
              <w:rPr>
                <w:b/>
                <w:bCs/>
              </w:rPr>
              <w:t>часов</w:t>
            </w:r>
          </w:p>
        </w:tc>
      </w:tr>
      <w:tr w:rsidR="00F81BDF" w:rsidRPr="00C53604" w:rsidTr="00C653B4">
        <w:tc>
          <w:tcPr>
            <w:tcW w:w="1620" w:type="dxa"/>
            <w:vMerge/>
          </w:tcPr>
          <w:p w:rsidR="00F81BDF" w:rsidRPr="00C53604" w:rsidRDefault="00F81BDF" w:rsidP="00C653B4">
            <w:pPr>
              <w:jc w:val="center"/>
              <w:rPr>
                <w:b/>
                <w:bCs/>
                <w:caps/>
              </w:rPr>
            </w:pPr>
          </w:p>
        </w:tc>
        <w:tc>
          <w:tcPr>
            <w:tcW w:w="900" w:type="dxa"/>
          </w:tcPr>
          <w:p w:rsidR="00F81BDF" w:rsidRPr="00C53604" w:rsidRDefault="00F81BDF" w:rsidP="00C653B4">
            <w:pPr>
              <w:jc w:val="center"/>
              <w:rPr>
                <w:b/>
                <w:bCs/>
              </w:rPr>
            </w:pPr>
            <w:r w:rsidRPr="00C53604">
              <w:rPr>
                <w:b/>
                <w:bCs/>
              </w:rPr>
              <w:t>5</w:t>
            </w:r>
          </w:p>
        </w:tc>
        <w:tc>
          <w:tcPr>
            <w:tcW w:w="1260" w:type="dxa"/>
          </w:tcPr>
          <w:p w:rsidR="00F81BDF" w:rsidRPr="00C53604" w:rsidRDefault="00F81BDF" w:rsidP="00C653B4">
            <w:pPr>
              <w:jc w:val="center"/>
              <w:rPr>
                <w:b/>
                <w:bCs/>
              </w:rPr>
            </w:pPr>
            <w:r w:rsidRPr="00C53604">
              <w:rPr>
                <w:b/>
                <w:bCs/>
              </w:rPr>
              <w:t>6</w:t>
            </w:r>
          </w:p>
        </w:tc>
        <w:tc>
          <w:tcPr>
            <w:tcW w:w="1080" w:type="dxa"/>
          </w:tcPr>
          <w:p w:rsidR="00F81BDF" w:rsidRPr="00C53604" w:rsidRDefault="00F81BDF" w:rsidP="00C653B4">
            <w:pPr>
              <w:jc w:val="center"/>
              <w:rPr>
                <w:b/>
                <w:bCs/>
              </w:rPr>
            </w:pPr>
            <w:r w:rsidRPr="00C53604">
              <w:rPr>
                <w:b/>
                <w:bCs/>
              </w:rPr>
              <w:t>7</w:t>
            </w:r>
          </w:p>
        </w:tc>
        <w:tc>
          <w:tcPr>
            <w:tcW w:w="1260" w:type="dxa"/>
          </w:tcPr>
          <w:p w:rsidR="00F81BDF" w:rsidRPr="00C53604" w:rsidRDefault="00F81BDF" w:rsidP="00C653B4">
            <w:pPr>
              <w:jc w:val="center"/>
              <w:rPr>
                <w:b/>
                <w:bCs/>
              </w:rPr>
            </w:pPr>
            <w:r w:rsidRPr="00C53604">
              <w:rPr>
                <w:b/>
                <w:bCs/>
              </w:rPr>
              <w:t>8</w:t>
            </w:r>
          </w:p>
        </w:tc>
        <w:tc>
          <w:tcPr>
            <w:tcW w:w="1260" w:type="dxa"/>
          </w:tcPr>
          <w:p w:rsidR="00F81BDF" w:rsidRPr="00C53604" w:rsidRDefault="00F81BDF" w:rsidP="00C653B4">
            <w:pPr>
              <w:jc w:val="center"/>
              <w:rPr>
                <w:b/>
                <w:bCs/>
              </w:rPr>
            </w:pPr>
            <w:r w:rsidRPr="00C53604">
              <w:rPr>
                <w:b/>
                <w:bCs/>
              </w:rPr>
              <w:t>9</w:t>
            </w:r>
          </w:p>
        </w:tc>
        <w:tc>
          <w:tcPr>
            <w:tcW w:w="1620" w:type="dxa"/>
            <w:vMerge/>
          </w:tcPr>
          <w:p w:rsidR="00F81BDF" w:rsidRPr="00C53604" w:rsidRDefault="00F81BDF" w:rsidP="00C653B4">
            <w:pPr>
              <w:jc w:val="center"/>
              <w:rPr>
                <w:b/>
                <w:bCs/>
              </w:rPr>
            </w:pPr>
          </w:p>
        </w:tc>
      </w:tr>
      <w:tr w:rsidR="00F81BDF" w:rsidRPr="00C53604" w:rsidTr="00C653B4">
        <w:tc>
          <w:tcPr>
            <w:tcW w:w="1620" w:type="dxa"/>
          </w:tcPr>
          <w:p w:rsidR="00F81BDF" w:rsidRPr="00C53604" w:rsidRDefault="00F81BDF" w:rsidP="00C653B4">
            <w:pPr>
              <w:jc w:val="center"/>
              <w:rPr>
                <w:caps/>
              </w:rPr>
            </w:pPr>
            <w:r w:rsidRPr="00C53604">
              <w:rPr>
                <w:caps/>
              </w:rPr>
              <w:t>1</w:t>
            </w:r>
          </w:p>
        </w:tc>
        <w:tc>
          <w:tcPr>
            <w:tcW w:w="90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08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620" w:type="dxa"/>
          </w:tcPr>
          <w:p w:rsidR="00F81BDF" w:rsidRPr="00C53604" w:rsidRDefault="00F81BDF" w:rsidP="00C653B4">
            <w:pPr>
              <w:jc w:val="center"/>
              <w:rPr>
                <w:caps/>
              </w:rPr>
            </w:pPr>
            <w:r w:rsidRPr="00C53604">
              <w:rPr>
                <w:caps/>
              </w:rPr>
              <w:t>10</w:t>
            </w:r>
          </w:p>
        </w:tc>
      </w:tr>
      <w:tr w:rsidR="00F81BDF" w:rsidRPr="00C53604" w:rsidTr="00C653B4">
        <w:tc>
          <w:tcPr>
            <w:tcW w:w="1620" w:type="dxa"/>
          </w:tcPr>
          <w:p w:rsidR="00F81BDF" w:rsidRPr="00C53604" w:rsidRDefault="00F81BDF" w:rsidP="00C653B4">
            <w:pPr>
              <w:jc w:val="center"/>
              <w:rPr>
                <w:caps/>
              </w:rPr>
            </w:pPr>
            <w:r w:rsidRPr="00C53604">
              <w:rPr>
                <w:caps/>
              </w:rPr>
              <w:t>2</w:t>
            </w:r>
          </w:p>
        </w:tc>
        <w:tc>
          <w:tcPr>
            <w:tcW w:w="900" w:type="dxa"/>
          </w:tcPr>
          <w:p w:rsidR="00F81BDF" w:rsidRPr="00C53604" w:rsidRDefault="00F81BDF" w:rsidP="00C653B4">
            <w:pPr>
              <w:rPr>
                <w:caps/>
              </w:rPr>
            </w:pPr>
          </w:p>
        </w:tc>
        <w:tc>
          <w:tcPr>
            <w:tcW w:w="1260" w:type="dxa"/>
          </w:tcPr>
          <w:p w:rsidR="00F81BDF" w:rsidRPr="00C53604" w:rsidRDefault="00F81BDF" w:rsidP="00C653B4">
            <w:pPr>
              <w:rPr>
                <w:caps/>
              </w:rPr>
            </w:pPr>
          </w:p>
        </w:tc>
        <w:tc>
          <w:tcPr>
            <w:tcW w:w="108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620" w:type="dxa"/>
          </w:tcPr>
          <w:p w:rsidR="00F81BDF" w:rsidRPr="00C53604" w:rsidRDefault="00F81BDF" w:rsidP="00C653B4">
            <w:pPr>
              <w:jc w:val="center"/>
              <w:rPr>
                <w:caps/>
              </w:rPr>
            </w:pPr>
            <w:r w:rsidRPr="00C53604">
              <w:rPr>
                <w:caps/>
              </w:rPr>
              <w:t>6</w:t>
            </w:r>
            <w:r w:rsidRPr="00C53604">
              <w:rPr>
                <w:rStyle w:val="aa"/>
                <w:caps/>
              </w:rPr>
              <w:footnoteReference w:id="4"/>
            </w:r>
          </w:p>
        </w:tc>
      </w:tr>
      <w:tr w:rsidR="00F81BDF" w:rsidRPr="00C53604" w:rsidTr="00C653B4">
        <w:tc>
          <w:tcPr>
            <w:tcW w:w="1620" w:type="dxa"/>
          </w:tcPr>
          <w:p w:rsidR="00F81BDF" w:rsidRPr="00C53604" w:rsidRDefault="000F4EC7" w:rsidP="00C653B4">
            <w:pPr>
              <w:jc w:val="center"/>
              <w:rPr>
                <w:caps/>
              </w:rPr>
            </w:pPr>
            <w:r>
              <w:rPr>
                <w:caps/>
              </w:rPr>
              <w:t>3</w:t>
            </w:r>
          </w:p>
        </w:tc>
        <w:tc>
          <w:tcPr>
            <w:tcW w:w="900" w:type="dxa"/>
          </w:tcPr>
          <w:p w:rsidR="00F81BDF" w:rsidRPr="00C53604" w:rsidRDefault="00F81BDF" w:rsidP="00C653B4">
            <w:pPr>
              <w:rPr>
                <w:caps/>
              </w:rPr>
            </w:pPr>
          </w:p>
        </w:tc>
        <w:tc>
          <w:tcPr>
            <w:tcW w:w="1260" w:type="dxa"/>
          </w:tcPr>
          <w:p w:rsidR="00F81BDF" w:rsidRPr="00C53604" w:rsidRDefault="00F81BDF" w:rsidP="00C653B4">
            <w:pPr>
              <w:rPr>
                <w:caps/>
              </w:rPr>
            </w:pPr>
          </w:p>
        </w:tc>
        <w:tc>
          <w:tcPr>
            <w:tcW w:w="108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r>
              <w:rPr>
                <w:caps/>
              </w:rPr>
              <w:t>2</w:t>
            </w:r>
          </w:p>
        </w:tc>
        <w:tc>
          <w:tcPr>
            <w:tcW w:w="1260" w:type="dxa"/>
          </w:tcPr>
          <w:p w:rsidR="00F81BDF" w:rsidRPr="00C53604" w:rsidRDefault="00F81BDF" w:rsidP="00C653B4">
            <w:pPr>
              <w:jc w:val="center"/>
              <w:rPr>
                <w:caps/>
              </w:rPr>
            </w:pPr>
            <w:r>
              <w:rPr>
                <w:caps/>
              </w:rPr>
              <w:t>2</w:t>
            </w:r>
          </w:p>
        </w:tc>
        <w:tc>
          <w:tcPr>
            <w:tcW w:w="1620" w:type="dxa"/>
          </w:tcPr>
          <w:p w:rsidR="00F81BDF" w:rsidRPr="00C53604" w:rsidRDefault="00F81BDF" w:rsidP="00C653B4">
            <w:pPr>
              <w:jc w:val="center"/>
              <w:rPr>
                <w:caps/>
              </w:rPr>
            </w:pPr>
            <w:r>
              <w:rPr>
                <w:caps/>
              </w:rPr>
              <w:t>4</w:t>
            </w:r>
          </w:p>
        </w:tc>
      </w:tr>
      <w:tr w:rsidR="00F81BDF" w:rsidRPr="00C53604" w:rsidTr="00C653B4">
        <w:tc>
          <w:tcPr>
            <w:tcW w:w="1620" w:type="dxa"/>
          </w:tcPr>
          <w:p w:rsidR="00F81BDF" w:rsidRPr="00C53604" w:rsidRDefault="00F81BDF" w:rsidP="00C653B4">
            <w:pPr>
              <w:jc w:val="center"/>
              <w:rPr>
                <w:caps/>
              </w:rPr>
            </w:pPr>
            <w:r w:rsidRPr="00C53604">
              <w:rPr>
                <w:caps/>
              </w:rPr>
              <w:t>3</w:t>
            </w:r>
          </w:p>
        </w:tc>
        <w:tc>
          <w:tcPr>
            <w:tcW w:w="900" w:type="dxa"/>
          </w:tcPr>
          <w:p w:rsidR="00F81BDF" w:rsidRPr="00C53604" w:rsidRDefault="00F81BDF" w:rsidP="00C653B4">
            <w:pPr>
              <w:jc w:val="center"/>
              <w:rPr>
                <w:caps/>
              </w:rPr>
            </w:pPr>
            <w:r w:rsidRPr="00C53604">
              <w:rPr>
                <w:caps/>
              </w:rPr>
              <w:t>1</w:t>
            </w:r>
          </w:p>
        </w:tc>
        <w:tc>
          <w:tcPr>
            <w:tcW w:w="1260" w:type="dxa"/>
          </w:tcPr>
          <w:p w:rsidR="00F81BDF" w:rsidRPr="00C53604" w:rsidRDefault="00F81BDF" w:rsidP="00C653B4">
            <w:pPr>
              <w:jc w:val="center"/>
              <w:rPr>
                <w:caps/>
              </w:rPr>
            </w:pPr>
            <w:r w:rsidRPr="00C53604">
              <w:rPr>
                <w:caps/>
              </w:rPr>
              <w:t>1</w:t>
            </w:r>
          </w:p>
        </w:tc>
        <w:tc>
          <w:tcPr>
            <w:tcW w:w="1080" w:type="dxa"/>
          </w:tcPr>
          <w:p w:rsidR="00F81BDF" w:rsidRPr="00C53604" w:rsidRDefault="00F81BDF" w:rsidP="00C653B4">
            <w:pPr>
              <w:jc w:val="center"/>
              <w:rPr>
                <w:caps/>
              </w:rPr>
            </w:pPr>
            <w:r w:rsidRPr="00C53604">
              <w:rPr>
                <w:caps/>
              </w:rPr>
              <w:t>1</w:t>
            </w:r>
          </w:p>
        </w:tc>
        <w:tc>
          <w:tcPr>
            <w:tcW w:w="1260" w:type="dxa"/>
          </w:tcPr>
          <w:p w:rsidR="00F81BDF" w:rsidRPr="00C53604" w:rsidRDefault="00F81BDF" w:rsidP="00C653B4">
            <w:pPr>
              <w:jc w:val="center"/>
              <w:rPr>
                <w:caps/>
              </w:rPr>
            </w:pPr>
            <w:r w:rsidRPr="00C53604">
              <w:rPr>
                <w:caps/>
              </w:rPr>
              <w:t>1</w:t>
            </w:r>
          </w:p>
        </w:tc>
        <w:tc>
          <w:tcPr>
            <w:tcW w:w="1260" w:type="dxa"/>
          </w:tcPr>
          <w:p w:rsidR="00F81BDF" w:rsidRPr="00C53604" w:rsidRDefault="00F81BDF" w:rsidP="00C653B4">
            <w:pPr>
              <w:jc w:val="center"/>
              <w:rPr>
                <w:caps/>
              </w:rPr>
            </w:pPr>
            <w:r w:rsidRPr="00C53604">
              <w:rPr>
                <w:caps/>
              </w:rPr>
              <w:t>1</w:t>
            </w:r>
          </w:p>
        </w:tc>
        <w:tc>
          <w:tcPr>
            <w:tcW w:w="1620" w:type="dxa"/>
          </w:tcPr>
          <w:p w:rsidR="00F81BDF" w:rsidRPr="00C53604" w:rsidRDefault="00F81BDF" w:rsidP="00C653B4">
            <w:pPr>
              <w:jc w:val="center"/>
              <w:rPr>
                <w:caps/>
              </w:rPr>
            </w:pPr>
            <w:r w:rsidRPr="00C53604">
              <w:rPr>
                <w:caps/>
              </w:rPr>
              <w:t>5</w:t>
            </w:r>
          </w:p>
        </w:tc>
      </w:tr>
      <w:tr w:rsidR="00F81BDF" w:rsidRPr="00C53604" w:rsidTr="00C653B4">
        <w:tc>
          <w:tcPr>
            <w:tcW w:w="1620" w:type="dxa"/>
          </w:tcPr>
          <w:p w:rsidR="00F81BDF" w:rsidRPr="00C53604" w:rsidRDefault="00F81BDF" w:rsidP="00C653B4">
            <w:pPr>
              <w:jc w:val="center"/>
              <w:rPr>
                <w:caps/>
              </w:rPr>
            </w:pPr>
            <w:r>
              <w:rPr>
                <w:caps/>
              </w:rPr>
              <w:t>4</w:t>
            </w:r>
          </w:p>
        </w:tc>
        <w:tc>
          <w:tcPr>
            <w:tcW w:w="90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p>
        </w:tc>
        <w:tc>
          <w:tcPr>
            <w:tcW w:w="108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r>
              <w:rPr>
                <w:caps/>
              </w:rPr>
              <w:t>1</w:t>
            </w:r>
          </w:p>
        </w:tc>
        <w:tc>
          <w:tcPr>
            <w:tcW w:w="1260" w:type="dxa"/>
          </w:tcPr>
          <w:p w:rsidR="00F81BDF" w:rsidRPr="00C53604" w:rsidRDefault="00F81BDF" w:rsidP="00C653B4">
            <w:pPr>
              <w:jc w:val="center"/>
              <w:rPr>
                <w:caps/>
              </w:rPr>
            </w:pPr>
            <w:r>
              <w:rPr>
                <w:caps/>
              </w:rPr>
              <w:t>1</w:t>
            </w:r>
          </w:p>
        </w:tc>
        <w:tc>
          <w:tcPr>
            <w:tcW w:w="1620" w:type="dxa"/>
          </w:tcPr>
          <w:p w:rsidR="00F81BDF" w:rsidRPr="00C53604" w:rsidRDefault="00F81BDF" w:rsidP="00C653B4">
            <w:pPr>
              <w:jc w:val="center"/>
              <w:rPr>
                <w:caps/>
              </w:rPr>
            </w:pPr>
            <w:r>
              <w:rPr>
                <w:caps/>
              </w:rPr>
              <w:t>2</w:t>
            </w:r>
          </w:p>
        </w:tc>
      </w:tr>
      <w:tr w:rsidR="00F81BDF" w:rsidRPr="00C53604" w:rsidTr="00C653B4">
        <w:tc>
          <w:tcPr>
            <w:tcW w:w="1620" w:type="dxa"/>
          </w:tcPr>
          <w:p w:rsidR="00F81BDF" w:rsidRDefault="000F4EC7" w:rsidP="00C653B4">
            <w:pPr>
              <w:jc w:val="center"/>
              <w:rPr>
                <w:caps/>
              </w:rPr>
            </w:pPr>
            <w:r>
              <w:rPr>
                <w:caps/>
              </w:rPr>
              <w:t>5</w:t>
            </w:r>
          </w:p>
        </w:tc>
        <w:tc>
          <w:tcPr>
            <w:tcW w:w="90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p>
        </w:tc>
        <w:tc>
          <w:tcPr>
            <w:tcW w:w="1080" w:type="dxa"/>
          </w:tcPr>
          <w:p w:rsidR="00F81BDF" w:rsidRPr="00C53604" w:rsidRDefault="00F81BDF" w:rsidP="00C653B4">
            <w:pPr>
              <w:jc w:val="center"/>
              <w:rPr>
                <w:caps/>
              </w:rPr>
            </w:pPr>
          </w:p>
        </w:tc>
        <w:tc>
          <w:tcPr>
            <w:tcW w:w="1260" w:type="dxa"/>
          </w:tcPr>
          <w:p w:rsidR="00F81BDF" w:rsidRDefault="00F81BDF" w:rsidP="00C653B4">
            <w:pPr>
              <w:jc w:val="center"/>
              <w:rPr>
                <w:caps/>
              </w:rPr>
            </w:pPr>
          </w:p>
        </w:tc>
        <w:tc>
          <w:tcPr>
            <w:tcW w:w="1260" w:type="dxa"/>
          </w:tcPr>
          <w:p w:rsidR="00F81BDF" w:rsidRDefault="00F81BDF" w:rsidP="00C653B4">
            <w:pPr>
              <w:jc w:val="center"/>
              <w:rPr>
                <w:caps/>
              </w:rPr>
            </w:pPr>
            <w:r>
              <w:rPr>
                <w:caps/>
              </w:rPr>
              <w:t>2</w:t>
            </w:r>
          </w:p>
        </w:tc>
        <w:tc>
          <w:tcPr>
            <w:tcW w:w="1620" w:type="dxa"/>
          </w:tcPr>
          <w:p w:rsidR="00F81BDF" w:rsidRDefault="00F81BDF" w:rsidP="00C653B4">
            <w:pPr>
              <w:jc w:val="center"/>
              <w:rPr>
                <w:caps/>
              </w:rPr>
            </w:pPr>
            <w:r>
              <w:rPr>
                <w:caps/>
              </w:rPr>
              <w:t>2</w:t>
            </w:r>
          </w:p>
        </w:tc>
      </w:tr>
    </w:tbl>
    <w:p w:rsidR="00F81BDF" w:rsidRPr="00C53604" w:rsidRDefault="00F81BDF" w:rsidP="00F81BDF">
      <w:pPr>
        <w:ind w:left="-540" w:firstLine="540"/>
        <w:rPr>
          <w:color w:val="FF0000"/>
        </w:rPr>
      </w:pPr>
    </w:p>
    <w:p w:rsidR="00F81BDF" w:rsidRPr="00C53604" w:rsidRDefault="00F81BDF" w:rsidP="00F81BDF">
      <w:pPr>
        <w:shd w:val="clear" w:color="auto" w:fill="FFFFFF"/>
        <w:ind w:firstLine="540"/>
        <w:rPr>
          <w:color w:val="000000"/>
        </w:rPr>
      </w:pPr>
      <w:r w:rsidRPr="00C53604">
        <w:t>В соответствии с требованиями ФГОС основного общего образования</w:t>
      </w:r>
      <w:r w:rsidRPr="00C53604">
        <w:rPr>
          <w:color w:val="000000"/>
        </w:rPr>
        <w:t xml:space="preserve"> изучение  учебного предмета «Второй иностранный язык» должно обеспечивать достижение  допорогового уровня иноязычной коммуникативной компетенции. Данный уровень должен быть достигнут и при изучении первого иностранного языка, на изучение которого отводится по два часа в неделю во 2−4 классах и по 3 часа в неделю в 5−9 классах (714 академических часов за 8 лет). </w:t>
      </w:r>
    </w:p>
    <w:p w:rsidR="00F81BDF" w:rsidRPr="00C53604" w:rsidRDefault="00F81BDF" w:rsidP="00F81BDF">
      <w:pPr>
        <w:pStyle w:val="s3"/>
        <w:spacing w:before="0" w:beforeAutospacing="0" w:after="0" w:afterAutospacing="0"/>
        <w:ind w:firstLine="540"/>
        <w:jc w:val="both"/>
        <w:rPr>
          <w:b/>
          <w:bCs/>
          <w:shd w:val="clear" w:color="auto" w:fill="FFFFFF"/>
        </w:rPr>
      </w:pPr>
      <w:r w:rsidRPr="00C53604">
        <w:t xml:space="preserve">При выборе варианта изучения второго иностранного языка необходимо принять во внимание письмо Министерства образования и науки РФ от 17 мая 2018 г. N 08-1214 «Об изучении второго иностранного языка», в котором разъясняется, что </w:t>
      </w:r>
      <w:r w:rsidRPr="00C53604">
        <w:rPr>
          <w:shd w:val="clear" w:color="auto" w:fill="FFFFFF"/>
        </w:rPr>
        <w:t>в соответствии с </w:t>
      </w:r>
      <w:r w:rsidRPr="00C53604">
        <w:t>ФГОС</w:t>
      </w:r>
      <w:r w:rsidRPr="00C53604">
        <w:rPr>
          <w:shd w:val="clear" w:color="auto" w:fill="FFFFFF"/>
        </w:rPr>
        <w:t xml:space="preserve"> основного общего образования изучение второго иностранного языка </w:t>
      </w:r>
      <w:r w:rsidRPr="00C53604">
        <w:rPr>
          <w:b/>
          <w:bCs/>
          <w:shd w:val="clear" w:color="auto" w:fill="FFFFFF"/>
        </w:rPr>
        <w:t xml:space="preserve">является обязательным и предусматривается на уровне основного общего образования (5−9 классы). </w:t>
      </w:r>
    </w:p>
    <w:p w:rsidR="00F81BDF" w:rsidRPr="00C53604" w:rsidRDefault="00F81BDF" w:rsidP="00F81BDF">
      <w:pPr>
        <w:shd w:val="clear" w:color="auto" w:fill="FFFFFF"/>
        <w:ind w:firstLine="540"/>
        <w:rPr>
          <w:color w:val="000000"/>
        </w:rPr>
      </w:pPr>
      <w:r w:rsidRPr="00C53604">
        <w:rPr>
          <w:color w:val="000000"/>
        </w:rPr>
        <w:t xml:space="preserve">Следует отметить, что грамотная и рациональная организация образовательной деятельности с соблюдением всех принципов обучения иностранному языку позволяет достичь требуемого уровня иноязычной коммуникативной компетенции за более короткий срок. Однако введение изучения второго иностранного языка </w:t>
      </w:r>
      <w:r w:rsidRPr="00C53604">
        <w:rPr>
          <w:b/>
          <w:bCs/>
          <w:color w:val="000000"/>
        </w:rPr>
        <w:t>в объёме менее 68 часов за уровень основного общего образования (например, в 9 классе по 1 часу в неделю), является нецелесообразным</w:t>
      </w:r>
      <w:r w:rsidRPr="00C53604">
        <w:rPr>
          <w:color w:val="000000"/>
        </w:rPr>
        <w:t>, поскольку не позволяет достичь требуемых ФГОС основного общего образования результатов по данному учебному предмету.</w:t>
      </w:r>
    </w:p>
    <w:p w:rsidR="00F81BDF" w:rsidRPr="00C53604" w:rsidRDefault="00F81BDF" w:rsidP="00F81BDF">
      <w:pPr>
        <w:shd w:val="clear" w:color="auto" w:fill="FFFFFF"/>
        <w:ind w:firstLine="540"/>
        <w:rPr>
          <w:color w:val="000000"/>
        </w:rPr>
      </w:pPr>
      <w:r w:rsidRPr="00C53604">
        <w:rPr>
          <w:color w:val="000000"/>
        </w:rPr>
        <w:t xml:space="preserve">С целью обеспечения максимально комфортных условий для обучающихся и учителей при организации изучения второго иностранного языка на уровне основного общего образования, </w:t>
      </w:r>
      <w:r>
        <w:rPr>
          <w:color w:val="000000"/>
        </w:rPr>
        <w:t>возможен</w:t>
      </w:r>
      <w:r w:rsidRPr="00C53604">
        <w:rPr>
          <w:color w:val="000000"/>
        </w:rPr>
        <w:t xml:space="preserve"> следующий порядок введения этого учебного предмета: </w:t>
      </w:r>
    </w:p>
    <w:tbl>
      <w:tblPr>
        <w:tblStyle w:val="ad"/>
        <w:tblW w:w="0" w:type="auto"/>
        <w:tblInd w:w="108" w:type="dxa"/>
        <w:tblLook w:val="01E0" w:firstRow="1" w:lastRow="1" w:firstColumn="1" w:lastColumn="1" w:noHBand="0" w:noVBand="0"/>
      </w:tblPr>
      <w:tblGrid>
        <w:gridCol w:w="1980"/>
        <w:gridCol w:w="1260"/>
        <w:gridCol w:w="1260"/>
        <w:gridCol w:w="1440"/>
        <w:gridCol w:w="1260"/>
        <w:gridCol w:w="1440"/>
      </w:tblGrid>
      <w:tr w:rsidR="00F81BDF" w:rsidRPr="00C53604" w:rsidTr="00C653B4">
        <w:tc>
          <w:tcPr>
            <w:tcW w:w="1980" w:type="dxa"/>
            <w:vMerge w:val="restart"/>
          </w:tcPr>
          <w:p w:rsidR="00F81BDF" w:rsidRPr="00C53604" w:rsidRDefault="00F81BDF" w:rsidP="00C653B4">
            <w:pPr>
              <w:jc w:val="center"/>
              <w:rPr>
                <w:b/>
                <w:bCs/>
              </w:rPr>
            </w:pPr>
            <w:r w:rsidRPr="00C53604">
              <w:rPr>
                <w:b/>
                <w:bCs/>
              </w:rPr>
              <w:t>Учебный год</w:t>
            </w:r>
          </w:p>
        </w:tc>
        <w:tc>
          <w:tcPr>
            <w:tcW w:w="6660" w:type="dxa"/>
            <w:gridSpan w:val="5"/>
          </w:tcPr>
          <w:p w:rsidR="00F81BDF" w:rsidRPr="00C53604" w:rsidRDefault="00F81BDF" w:rsidP="00C653B4">
            <w:pPr>
              <w:jc w:val="center"/>
              <w:rPr>
                <w:b/>
                <w:bCs/>
              </w:rPr>
            </w:pPr>
            <w:r w:rsidRPr="00C53604">
              <w:rPr>
                <w:b/>
                <w:bCs/>
              </w:rPr>
              <w:t>Класс</w:t>
            </w:r>
          </w:p>
        </w:tc>
      </w:tr>
      <w:tr w:rsidR="00F81BDF" w:rsidRPr="00C53604" w:rsidTr="00C653B4">
        <w:tc>
          <w:tcPr>
            <w:tcW w:w="1980" w:type="dxa"/>
            <w:vMerge/>
          </w:tcPr>
          <w:p w:rsidR="00F81BDF" w:rsidRPr="00C53604" w:rsidRDefault="00F81BDF" w:rsidP="00C653B4">
            <w:pPr>
              <w:jc w:val="center"/>
              <w:rPr>
                <w:b/>
                <w:bCs/>
                <w:caps/>
              </w:rPr>
            </w:pPr>
          </w:p>
        </w:tc>
        <w:tc>
          <w:tcPr>
            <w:tcW w:w="1260" w:type="dxa"/>
          </w:tcPr>
          <w:p w:rsidR="00F81BDF" w:rsidRPr="00C53604" w:rsidRDefault="00F81BDF" w:rsidP="00C653B4">
            <w:pPr>
              <w:jc w:val="center"/>
              <w:rPr>
                <w:b/>
                <w:bCs/>
              </w:rPr>
            </w:pPr>
            <w:r w:rsidRPr="00C53604">
              <w:rPr>
                <w:b/>
                <w:bCs/>
              </w:rPr>
              <w:t>5</w:t>
            </w:r>
          </w:p>
        </w:tc>
        <w:tc>
          <w:tcPr>
            <w:tcW w:w="1260" w:type="dxa"/>
          </w:tcPr>
          <w:p w:rsidR="00F81BDF" w:rsidRPr="00C53604" w:rsidRDefault="00F81BDF" w:rsidP="00C653B4">
            <w:pPr>
              <w:jc w:val="center"/>
              <w:rPr>
                <w:b/>
                <w:bCs/>
              </w:rPr>
            </w:pPr>
            <w:r w:rsidRPr="00C53604">
              <w:rPr>
                <w:b/>
                <w:bCs/>
              </w:rPr>
              <w:t>6</w:t>
            </w:r>
          </w:p>
        </w:tc>
        <w:tc>
          <w:tcPr>
            <w:tcW w:w="1440" w:type="dxa"/>
          </w:tcPr>
          <w:p w:rsidR="00F81BDF" w:rsidRPr="00C53604" w:rsidRDefault="00F81BDF" w:rsidP="00C653B4">
            <w:pPr>
              <w:jc w:val="center"/>
              <w:rPr>
                <w:b/>
                <w:bCs/>
              </w:rPr>
            </w:pPr>
            <w:r w:rsidRPr="00C53604">
              <w:rPr>
                <w:b/>
                <w:bCs/>
              </w:rPr>
              <w:t>7</w:t>
            </w:r>
          </w:p>
        </w:tc>
        <w:tc>
          <w:tcPr>
            <w:tcW w:w="1260" w:type="dxa"/>
          </w:tcPr>
          <w:p w:rsidR="00F81BDF" w:rsidRPr="00C53604" w:rsidRDefault="00F81BDF" w:rsidP="00C653B4">
            <w:pPr>
              <w:jc w:val="center"/>
              <w:rPr>
                <w:b/>
                <w:bCs/>
              </w:rPr>
            </w:pPr>
            <w:r w:rsidRPr="00C53604">
              <w:rPr>
                <w:b/>
                <w:bCs/>
              </w:rPr>
              <w:t>8</w:t>
            </w:r>
            <w:r w:rsidRPr="00C53604">
              <w:rPr>
                <w:rStyle w:val="aa"/>
                <w:b/>
                <w:bCs/>
              </w:rPr>
              <w:footnoteReference w:customMarkFollows="1" w:id="5"/>
              <w:t>*</w:t>
            </w:r>
          </w:p>
        </w:tc>
        <w:tc>
          <w:tcPr>
            <w:tcW w:w="1440" w:type="dxa"/>
          </w:tcPr>
          <w:p w:rsidR="00F81BDF" w:rsidRPr="00C53604" w:rsidRDefault="00F81BDF" w:rsidP="00C653B4">
            <w:pPr>
              <w:jc w:val="center"/>
              <w:rPr>
                <w:b/>
                <w:bCs/>
              </w:rPr>
            </w:pPr>
            <w:r w:rsidRPr="00C53604">
              <w:rPr>
                <w:b/>
                <w:bCs/>
              </w:rPr>
              <w:t>9</w:t>
            </w:r>
          </w:p>
        </w:tc>
      </w:tr>
      <w:tr w:rsidR="00F81BDF" w:rsidRPr="00C53604" w:rsidTr="00C653B4">
        <w:tc>
          <w:tcPr>
            <w:tcW w:w="1980" w:type="dxa"/>
          </w:tcPr>
          <w:p w:rsidR="00F81BDF" w:rsidRPr="00C53604" w:rsidRDefault="00F81BDF" w:rsidP="00C653B4">
            <w:pPr>
              <w:jc w:val="center"/>
              <w:rPr>
                <w:caps/>
              </w:rPr>
            </w:pPr>
            <w:r w:rsidRPr="00C53604">
              <w:rPr>
                <w:caps/>
              </w:rPr>
              <w:t>2019-2020</w:t>
            </w:r>
          </w:p>
        </w:tc>
        <w:tc>
          <w:tcPr>
            <w:tcW w:w="1260" w:type="dxa"/>
          </w:tcPr>
          <w:p w:rsidR="00F81BDF" w:rsidRPr="00C53604" w:rsidRDefault="00F81BDF" w:rsidP="00C653B4">
            <w:pPr>
              <w:jc w:val="center"/>
              <w:rPr>
                <w:caps/>
              </w:rPr>
            </w:pPr>
            <w:r w:rsidRPr="00C53604">
              <w:rPr>
                <w:caps/>
              </w:rPr>
              <w:t>+</w:t>
            </w:r>
          </w:p>
        </w:tc>
        <w:tc>
          <w:tcPr>
            <w:tcW w:w="1260" w:type="dxa"/>
          </w:tcPr>
          <w:p w:rsidR="00F81BDF" w:rsidRPr="00C53604" w:rsidRDefault="00F81BDF" w:rsidP="00C653B4">
            <w:pPr>
              <w:jc w:val="center"/>
              <w:rPr>
                <w:caps/>
              </w:rPr>
            </w:pPr>
          </w:p>
        </w:tc>
        <w:tc>
          <w:tcPr>
            <w:tcW w:w="144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r w:rsidRPr="00C53604">
              <w:rPr>
                <w:caps/>
              </w:rPr>
              <w:t>+</w:t>
            </w:r>
          </w:p>
        </w:tc>
        <w:tc>
          <w:tcPr>
            <w:tcW w:w="1440" w:type="dxa"/>
          </w:tcPr>
          <w:p w:rsidR="00F81BDF" w:rsidRPr="00C53604" w:rsidRDefault="00F81BDF" w:rsidP="00C653B4">
            <w:pPr>
              <w:jc w:val="center"/>
              <w:rPr>
                <w:caps/>
              </w:rPr>
            </w:pPr>
            <w:r w:rsidRPr="00C53604">
              <w:rPr>
                <w:caps/>
              </w:rPr>
              <w:t>+</w:t>
            </w:r>
          </w:p>
        </w:tc>
      </w:tr>
      <w:tr w:rsidR="00F81BDF" w:rsidRPr="00C53604" w:rsidTr="00C653B4">
        <w:tc>
          <w:tcPr>
            <w:tcW w:w="1980" w:type="dxa"/>
          </w:tcPr>
          <w:p w:rsidR="00F81BDF" w:rsidRPr="00C53604" w:rsidRDefault="00F81BDF" w:rsidP="00C653B4">
            <w:pPr>
              <w:jc w:val="center"/>
              <w:rPr>
                <w:caps/>
              </w:rPr>
            </w:pPr>
            <w:r w:rsidRPr="00C53604">
              <w:rPr>
                <w:caps/>
              </w:rPr>
              <w:t>2020-2021</w:t>
            </w:r>
          </w:p>
        </w:tc>
        <w:tc>
          <w:tcPr>
            <w:tcW w:w="1260" w:type="dxa"/>
          </w:tcPr>
          <w:p w:rsidR="00F81BDF" w:rsidRPr="00C53604" w:rsidRDefault="00F81BDF" w:rsidP="00C653B4">
            <w:pPr>
              <w:jc w:val="center"/>
              <w:rPr>
                <w:caps/>
              </w:rPr>
            </w:pPr>
            <w:r w:rsidRPr="00C53604">
              <w:rPr>
                <w:caps/>
              </w:rPr>
              <w:t>+</w:t>
            </w:r>
          </w:p>
        </w:tc>
        <w:tc>
          <w:tcPr>
            <w:tcW w:w="1260" w:type="dxa"/>
          </w:tcPr>
          <w:p w:rsidR="00F81BDF" w:rsidRPr="00C53604" w:rsidRDefault="00F81BDF" w:rsidP="00C653B4">
            <w:pPr>
              <w:jc w:val="center"/>
              <w:rPr>
                <w:caps/>
              </w:rPr>
            </w:pPr>
            <w:r w:rsidRPr="00C53604">
              <w:rPr>
                <w:caps/>
              </w:rPr>
              <w:t>+</w:t>
            </w:r>
          </w:p>
        </w:tc>
        <w:tc>
          <w:tcPr>
            <w:tcW w:w="1440" w:type="dxa"/>
          </w:tcPr>
          <w:p w:rsidR="00F81BDF" w:rsidRPr="00C53604" w:rsidRDefault="00F81BDF" w:rsidP="00C653B4">
            <w:pPr>
              <w:jc w:val="center"/>
              <w:rPr>
                <w:caps/>
              </w:rPr>
            </w:pPr>
          </w:p>
        </w:tc>
        <w:tc>
          <w:tcPr>
            <w:tcW w:w="1260" w:type="dxa"/>
          </w:tcPr>
          <w:p w:rsidR="00F81BDF" w:rsidRPr="00C53604" w:rsidRDefault="00F81BDF" w:rsidP="00C653B4">
            <w:pPr>
              <w:jc w:val="center"/>
              <w:rPr>
                <w:caps/>
              </w:rPr>
            </w:pPr>
            <w:r w:rsidRPr="00C53604">
              <w:rPr>
                <w:caps/>
              </w:rPr>
              <w:t>+</w:t>
            </w:r>
          </w:p>
        </w:tc>
        <w:tc>
          <w:tcPr>
            <w:tcW w:w="1440" w:type="dxa"/>
          </w:tcPr>
          <w:p w:rsidR="00F81BDF" w:rsidRPr="00C53604" w:rsidRDefault="00F81BDF" w:rsidP="00C653B4">
            <w:pPr>
              <w:jc w:val="center"/>
              <w:rPr>
                <w:caps/>
              </w:rPr>
            </w:pPr>
            <w:r w:rsidRPr="00C53604">
              <w:rPr>
                <w:caps/>
              </w:rPr>
              <w:t>+</w:t>
            </w:r>
          </w:p>
        </w:tc>
      </w:tr>
      <w:tr w:rsidR="00F81BDF" w:rsidRPr="00C53604" w:rsidTr="00C653B4">
        <w:tc>
          <w:tcPr>
            <w:tcW w:w="1980" w:type="dxa"/>
          </w:tcPr>
          <w:p w:rsidR="00F81BDF" w:rsidRPr="00C53604" w:rsidRDefault="00F81BDF" w:rsidP="00C653B4">
            <w:pPr>
              <w:jc w:val="center"/>
              <w:rPr>
                <w:caps/>
              </w:rPr>
            </w:pPr>
            <w:r w:rsidRPr="00C53604">
              <w:rPr>
                <w:caps/>
              </w:rPr>
              <w:t>2021-2022</w:t>
            </w:r>
          </w:p>
        </w:tc>
        <w:tc>
          <w:tcPr>
            <w:tcW w:w="1260" w:type="dxa"/>
          </w:tcPr>
          <w:p w:rsidR="00F81BDF" w:rsidRPr="00C53604" w:rsidRDefault="00F81BDF" w:rsidP="00C653B4">
            <w:pPr>
              <w:jc w:val="center"/>
              <w:rPr>
                <w:caps/>
              </w:rPr>
            </w:pPr>
            <w:r w:rsidRPr="00C53604">
              <w:rPr>
                <w:caps/>
              </w:rPr>
              <w:t>+</w:t>
            </w:r>
          </w:p>
        </w:tc>
        <w:tc>
          <w:tcPr>
            <w:tcW w:w="1260" w:type="dxa"/>
          </w:tcPr>
          <w:p w:rsidR="00F81BDF" w:rsidRPr="00C53604" w:rsidRDefault="00F81BDF" w:rsidP="00C653B4">
            <w:pPr>
              <w:jc w:val="center"/>
              <w:rPr>
                <w:caps/>
              </w:rPr>
            </w:pPr>
            <w:r w:rsidRPr="00C53604">
              <w:rPr>
                <w:caps/>
              </w:rPr>
              <w:t>+</w:t>
            </w:r>
          </w:p>
        </w:tc>
        <w:tc>
          <w:tcPr>
            <w:tcW w:w="1440" w:type="dxa"/>
          </w:tcPr>
          <w:p w:rsidR="00F81BDF" w:rsidRPr="00C53604" w:rsidRDefault="00F81BDF" w:rsidP="00C653B4">
            <w:pPr>
              <w:jc w:val="center"/>
              <w:rPr>
                <w:caps/>
              </w:rPr>
            </w:pPr>
            <w:r w:rsidRPr="00C53604">
              <w:rPr>
                <w:caps/>
              </w:rPr>
              <w:t>+</w:t>
            </w:r>
          </w:p>
        </w:tc>
        <w:tc>
          <w:tcPr>
            <w:tcW w:w="1260" w:type="dxa"/>
          </w:tcPr>
          <w:p w:rsidR="00F81BDF" w:rsidRPr="00C53604" w:rsidRDefault="00F81BDF" w:rsidP="00C653B4">
            <w:pPr>
              <w:jc w:val="center"/>
              <w:rPr>
                <w:caps/>
              </w:rPr>
            </w:pPr>
            <w:r w:rsidRPr="00C53604">
              <w:rPr>
                <w:caps/>
              </w:rPr>
              <w:t>+</w:t>
            </w:r>
          </w:p>
        </w:tc>
        <w:tc>
          <w:tcPr>
            <w:tcW w:w="1440" w:type="dxa"/>
          </w:tcPr>
          <w:p w:rsidR="00F81BDF" w:rsidRPr="00C53604" w:rsidRDefault="00F81BDF" w:rsidP="00C653B4">
            <w:pPr>
              <w:jc w:val="center"/>
              <w:rPr>
                <w:caps/>
              </w:rPr>
            </w:pPr>
            <w:r w:rsidRPr="00C53604">
              <w:rPr>
                <w:caps/>
              </w:rPr>
              <w:t>+</w:t>
            </w:r>
          </w:p>
        </w:tc>
      </w:tr>
    </w:tbl>
    <w:p w:rsidR="00F81BDF" w:rsidRPr="00C53604" w:rsidRDefault="00F81BDF" w:rsidP="00F81BDF">
      <w:pPr>
        <w:shd w:val="clear" w:color="auto" w:fill="FFFFFF"/>
        <w:ind w:firstLine="540"/>
      </w:pPr>
    </w:p>
    <w:p w:rsidR="00F81BDF" w:rsidRPr="00C53604" w:rsidRDefault="00F81BDF" w:rsidP="00F81BDF">
      <w:pPr>
        <w:shd w:val="clear" w:color="auto" w:fill="FFFFFF"/>
        <w:ind w:firstLine="540"/>
        <w:rPr>
          <w:color w:val="000000"/>
        </w:rPr>
      </w:pPr>
      <w:r w:rsidRPr="00C53604">
        <w:rPr>
          <w:color w:val="000000"/>
        </w:rPr>
        <w:t xml:space="preserve">Выбор учебника, который будет способствовать достижению планируемых результатов освоения образовательной программы по предмету, осуществляется на основе </w:t>
      </w:r>
      <w:r w:rsidRPr="00C53604">
        <w:rPr>
          <w:color w:val="000000"/>
        </w:rPr>
        <w:lastRenderedPageBreak/>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просвещения Российской Федерации от 28 декабря марта 2018 г. № 345.</w:t>
      </w:r>
    </w:p>
    <w:p w:rsidR="00F81BDF" w:rsidRPr="00C53604" w:rsidRDefault="00F81BDF" w:rsidP="00F81BDF">
      <w:pPr>
        <w:ind w:firstLine="540"/>
        <w:rPr>
          <w:color w:val="000000"/>
        </w:rPr>
      </w:pPr>
      <w:r w:rsidRPr="00C53604">
        <w:rPr>
          <w:color w:val="000000"/>
        </w:rPr>
        <w:t xml:space="preserve">Содержание учебного предмета «Второй иностранный язык» (предметное содержание речи, перечень языковых средств) зависит от УМК, по которому ведётся преподавание, и находится в прямой зависимости от количества часов, выделяемых общеобразовательной организацией на изучение второго иностранного языка на уровне основного общего образования. </w:t>
      </w:r>
    </w:p>
    <w:p w:rsidR="00F81BDF" w:rsidRPr="00C53604" w:rsidRDefault="00F81BDF" w:rsidP="00F81BDF">
      <w:pPr>
        <w:ind w:firstLine="540"/>
        <w:rPr>
          <w:color w:val="000000"/>
        </w:rPr>
      </w:pPr>
      <w:r w:rsidRPr="00C53604">
        <w:rPr>
          <w:color w:val="000000"/>
        </w:rPr>
        <w:t xml:space="preserve">Необходимо учитывать, что большинство входящих в Федеральный перечень УМК по второму иностранному языку рассчитаны на его изучение с 5 по 9 класс по 2 часа в неделю. При использовании иного варианта изучения второго иностранного языка содержание учебного предмета </w:t>
      </w:r>
      <w:r w:rsidRPr="000F4EC7">
        <w:rPr>
          <w:b/>
          <w:color w:val="000000"/>
        </w:rPr>
        <w:t>адаптируетс</w:t>
      </w:r>
      <w:r w:rsidRPr="00C53604">
        <w:rPr>
          <w:color w:val="000000"/>
        </w:rPr>
        <w:t>я к существующим условиям, но сохраняется акцент на формировании речевых и общеучебных умений.</w:t>
      </w:r>
    </w:p>
    <w:p w:rsidR="00F81BDF" w:rsidRPr="000F4EC7" w:rsidRDefault="00F81BDF" w:rsidP="00F81BDF">
      <w:pPr>
        <w:shd w:val="clear" w:color="auto" w:fill="FFFFFF"/>
        <w:ind w:firstLine="540"/>
        <w:rPr>
          <w:b/>
          <w:bCs/>
          <w:color w:val="000000" w:themeColor="text1"/>
        </w:rPr>
      </w:pPr>
      <w:r w:rsidRPr="000F4EC7">
        <w:rPr>
          <w:b/>
          <w:color w:val="000000" w:themeColor="text1"/>
          <w:shd w:val="clear" w:color="auto" w:fill="FFFFFF"/>
        </w:rPr>
        <w:t xml:space="preserve">Обращаем внимание, что при разработке перспективного учебного плана общеобразовательной организации необходимо принять во внимание тот факт, что с 29 марта по 29 апреля 2019 года прошло профессиональное и общественное обсуждение </w:t>
      </w:r>
      <w:r w:rsidRPr="000F4EC7">
        <w:rPr>
          <w:b/>
          <w:bCs/>
          <w:color w:val="000000" w:themeColor="text1"/>
          <w:shd w:val="clear" w:color="auto" w:fill="FFFFFF"/>
        </w:rPr>
        <w:t>проекта обновлённого ФГОС основного общего образования.</w:t>
      </w:r>
      <w:r w:rsidRPr="000F4EC7">
        <w:rPr>
          <w:b/>
          <w:color w:val="000000" w:themeColor="text1"/>
          <w:shd w:val="clear" w:color="auto" w:fill="FFFFFF"/>
        </w:rPr>
        <w:t xml:space="preserve"> В соответствии с пунктом 25.3.2 данного проекта в учебный план основного общего образования в качестве обязательного учебного предмета входит только «Иностранный язык», а </w:t>
      </w:r>
      <w:r w:rsidRPr="000F4EC7">
        <w:rPr>
          <w:b/>
          <w:bCs/>
          <w:color w:val="000000" w:themeColor="text1"/>
        </w:rPr>
        <w:t>учебный предмет «Второй иностранный язык»</w:t>
      </w:r>
      <w:r w:rsidRPr="000F4EC7">
        <w:rPr>
          <w:b/>
          <w:bCs/>
          <w:color w:val="000000" w:themeColor="text1"/>
          <w:shd w:val="clear" w:color="auto" w:fill="FFFFFF"/>
        </w:rPr>
        <w:t xml:space="preserve"> </w:t>
      </w:r>
      <w:r w:rsidRPr="000F4EC7">
        <w:rPr>
          <w:b/>
          <w:bCs/>
          <w:color w:val="000000" w:themeColor="text1"/>
        </w:rPr>
        <w:t>может включаться в предметную область «Иностранные языки»</w:t>
      </w:r>
      <w:r w:rsidRPr="000F4EC7">
        <w:rPr>
          <w:b/>
          <w:bCs/>
          <w:color w:val="000000" w:themeColor="text1"/>
          <w:shd w:val="clear" w:color="auto" w:fill="FFFFFF"/>
        </w:rPr>
        <w:t xml:space="preserve"> </w:t>
      </w:r>
      <w:r w:rsidRPr="000F4EC7">
        <w:rPr>
          <w:b/>
          <w:color w:val="000000" w:themeColor="text1"/>
        </w:rPr>
        <w:t>из перечня, предлагаемого общеобразовательной организацией</w:t>
      </w:r>
      <w:r w:rsidRPr="000F4EC7">
        <w:rPr>
          <w:b/>
          <w:color w:val="000000" w:themeColor="text1"/>
          <w:shd w:val="clear" w:color="auto" w:fill="FFFFFF"/>
        </w:rPr>
        <w:t xml:space="preserve"> </w:t>
      </w:r>
      <w:r w:rsidRPr="000F4EC7">
        <w:rPr>
          <w:b/>
          <w:bCs/>
          <w:color w:val="000000" w:themeColor="text1"/>
        </w:rPr>
        <w:t xml:space="preserve">в целях обеспечения индивидуальных потребностей обучающихся, по выбору родителей (законных представителей) обучающихся и при наличии необходимых условий. </w:t>
      </w:r>
    </w:p>
    <w:p w:rsidR="00F81BDF" w:rsidRPr="00C53604" w:rsidRDefault="00F81BDF" w:rsidP="00F81BDF">
      <w:pPr>
        <w:spacing w:line="23" w:lineRule="atLeast"/>
        <w:ind w:firstLine="709"/>
        <w:jc w:val="center"/>
        <w:rPr>
          <w:b/>
          <w:bCs/>
        </w:rPr>
      </w:pPr>
    </w:p>
    <w:p w:rsidR="00F81BDF" w:rsidRPr="00C53604" w:rsidRDefault="00F81BDF" w:rsidP="00F81BDF">
      <w:pPr>
        <w:spacing w:line="23" w:lineRule="atLeast"/>
        <w:ind w:firstLine="709"/>
        <w:jc w:val="center"/>
        <w:rPr>
          <w:b/>
          <w:bCs/>
        </w:rPr>
      </w:pPr>
      <w:r w:rsidRPr="00C53604">
        <w:rPr>
          <w:b/>
          <w:bCs/>
        </w:rPr>
        <w:t xml:space="preserve">Изучение учебного предмета «Второй иностранный язык» на уровне среднего общего образования </w:t>
      </w:r>
    </w:p>
    <w:p w:rsidR="00F81BDF" w:rsidRPr="00C53604" w:rsidRDefault="00F81BDF" w:rsidP="00F81BDF">
      <w:pPr>
        <w:ind w:firstLine="540"/>
        <w:rPr>
          <w:color w:val="000000"/>
          <w:shd w:val="clear" w:color="auto" w:fill="FFFFFF"/>
        </w:rPr>
      </w:pPr>
    </w:p>
    <w:p w:rsidR="00F81BDF" w:rsidRPr="00C53604" w:rsidRDefault="00F81BDF" w:rsidP="00F81BDF">
      <w:pPr>
        <w:ind w:firstLine="540"/>
      </w:pPr>
      <w:r w:rsidRPr="00C53604">
        <w:t xml:space="preserve">На уровне среднего общего образования предметная область «Иностранные языки» включает </w:t>
      </w:r>
      <w:r w:rsidRPr="00C53604">
        <w:rPr>
          <w:color w:val="000000"/>
        </w:rPr>
        <w:t>в себя учебные предметы «Иностранный язык» и «Второй иностранный язык» (</w:t>
      </w:r>
      <w:r w:rsidRPr="00C53604">
        <w:t xml:space="preserve">приказ Министерства образования и науки Российской Федерации </w:t>
      </w:r>
      <w:r w:rsidRPr="00C53604">
        <w:br/>
        <w:t>от 17.05.2012 г. № 413 (в ред. от 29.06.2017 г. № 613) «Об утверждении федерального государственного образовательного стандарта среднего общего образования»).</w:t>
      </w:r>
    </w:p>
    <w:p w:rsidR="00F81BDF" w:rsidRPr="00C53604" w:rsidRDefault="00F81BDF" w:rsidP="00F81BDF">
      <w:pPr>
        <w:ind w:firstLine="540"/>
        <w:rPr>
          <w:b/>
          <w:bCs/>
          <w:color w:val="000000"/>
          <w:shd w:val="clear" w:color="auto" w:fill="FFFFFF"/>
        </w:rPr>
      </w:pPr>
      <w:r w:rsidRPr="00C53604">
        <w:rPr>
          <w:color w:val="000000"/>
          <w:shd w:val="clear" w:color="auto" w:fill="FFFFFF"/>
        </w:rPr>
        <w:t xml:space="preserve">В соответствии с ФГОС среднего общего образования (пункт 18.3.1) </w:t>
      </w:r>
      <w:r w:rsidRPr="00C53604">
        <w:t>учебный план профиля обучения и (или) индивидуальный учебный план должны предусматривать изучение не менее одного учебного предмета из каждой предметной области, определённой стандартом. Учебный предмет «Иностранный язык» должен включаться во все учебные планы независимо от профиля обучения.</w:t>
      </w:r>
      <w:r w:rsidRPr="00C53604">
        <w:rPr>
          <w:color w:val="000000"/>
          <w:shd w:val="clear" w:color="auto" w:fill="FFFFFF"/>
        </w:rPr>
        <w:t xml:space="preserve"> Соответственно, </w:t>
      </w:r>
      <w:r w:rsidRPr="00C53604">
        <w:rPr>
          <w:b/>
          <w:bCs/>
          <w:color w:val="000000"/>
          <w:shd w:val="clear" w:color="auto" w:fill="FFFFFF"/>
        </w:rPr>
        <w:t xml:space="preserve">учебный предмет «Второй иностранный язык» не является обязательным на данном уровне образования, поэтому вопрос о включении его в учебный план принимается общеобразовательной организацией самостоятельно. </w:t>
      </w:r>
    </w:p>
    <w:p w:rsidR="00F81BDF" w:rsidRPr="00C53604" w:rsidRDefault="00F81BDF" w:rsidP="00F81BDF">
      <w:pPr>
        <w:ind w:firstLine="540"/>
        <w:rPr>
          <w:color w:val="000000"/>
          <w:shd w:val="clear" w:color="auto" w:fill="FFFFFF"/>
        </w:rPr>
      </w:pPr>
      <w:r w:rsidRPr="00C53604">
        <w:rPr>
          <w:color w:val="000000"/>
          <w:shd w:val="clear" w:color="auto" w:fill="FFFFFF"/>
        </w:rPr>
        <w:t xml:space="preserve">В том случае, если в общеобразовательной организации имеются необходимые кадровые и материально-технические условия, если обучающиеся изучали второй иностранный язык в основной школе или если со стороны родителей (законных представителей) обучающихся имеется запрос на изучение второго иностранного языка, логичным может быть продолжение его изучения на уровне среднего общего образования. </w:t>
      </w:r>
    </w:p>
    <w:p w:rsidR="00F81BDF" w:rsidRPr="00C53604" w:rsidRDefault="00F81BDF" w:rsidP="00F81BDF">
      <w:pPr>
        <w:ind w:firstLine="540"/>
        <w:rPr>
          <w:b/>
          <w:bCs/>
        </w:rPr>
      </w:pPr>
      <w:r w:rsidRPr="00C53604">
        <w:rPr>
          <w:color w:val="000000"/>
          <w:shd w:val="clear" w:color="auto" w:fill="FFFFFF"/>
        </w:rPr>
        <w:t>В предложенных примерной основной образовательной программой среднего общего образования (</w:t>
      </w:r>
      <w:hyperlink r:id="rId53" w:history="1">
        <w:r w:rsidRPr="00C53604">
          <w:rPr>
            <w:rStyle w:val="a7"/>
          </w:rPr>
          <w:t>http://fgosreestr.ru/</w:t>
        </w:r>
      </w:hyperlink>
      <w:r w:rsidRPr="00C53604">
        <w:rPr>
          <w:color w:val="000000"/>
          <w:shd w:val="clear" w:color="auto" w:fill="FFFFFF"/>
        </w:rPr>
        <w:t xml:space="preserve">) вариантах примерных учебных планов предусматривается изучение учебного предмета «Второй иностранный язык» только на базовом уровне в рамках гуманитарного профиля. Однако не исключается возможность его изучения на углублённом уровне, а также возможность включения данного учебного </w:t>
      </w:r>
      <w:r w:rsidRPr="00C53604">
        <w:rPr>
          <w:color w:val="000000"/>
          <w:shd w:val="clear" w:color="auto" w:fill="FFFFFF"/>
        </w:rPr>
        <w:lastRenderedPageBreak/>
        <w:t>предмета в учебные планы других профилей при наличии в общеобразовательной организации соответствующих условий.</w:t>
      </w:r>
    </w:p>
    <w:p w:rsidR="00F81BDF" w:rsidRPr="00C53604" w:rsidRDefault="00F81BDF" w:rsidP="00F81BDF">
      <w:pPr>
        <w:jc w:val="center"/>
        <w:rPr>
          <w:b/>
          <w:bCs/>
        </w:rPr>
      </w:pPr>
    </w:p>
    <w:p w:rsidR="00F81BDF" w:rsidRPr="00C53604" w:rsidRDefault="00F81BDF" w:rsidP="00F81BDF">
      <w:pPr>
        <w:jc w:val="center"/>
        <w:rPr>
          <w:b/>
          <w:bCs/>
        </w:rPr>
      </w:pPr>
      <w:r w:rsidRPr="00C53604">
        <w:rPr>
          <w:b/>
          <w:bCs/>
        </w:rPr>
        <w:t>Примерные варианты</w:t>
      </w:r>
    </w:p>
    <w:p w:rsidR="00F81BDF" w:rsidRPr="00C53604" w:rsidRDefault="00F81BDF" w:rsidP="00F81BDF">
      <w:pPr>
        <w:jc w:val="center"/>
        <w:rPr>
          <w:b/>
          <w:bCs/>
        </w:rPr>
      </w:pPr>
      <w:r w:rsidRPr="00C53604">
        <w:rPr>
          <w:b/>
          <w:bCs/>
        </w:rPr>
        <w:t>изучения учебного предмета «Второй иностранный язык» (10-11 классы)</w:t>
      </w:r>
    </w:p>
    <w:p w:rsidR="00F81BDF" w:rsidRPr="00C53604" w:rsidRDefault="00F81BDF" w:rsidP="00F81BDF">
      <w:pPr>
        <w:jc w:val="center"/>
        <w:rPr>
          <w:b/>
          <w:bCs/>
        </w:rPr>
      </w:pPr>
      <w:r w:rsidRPr="00C53604">
        <w:rPr>
          <w:b/>
          <w:bCs/>
        </w:rPr>
        <w:t>(недельная нагрузка)</w:t>
      </w:r>
    </w:p>
    <w:p w:rsidR="00F81BDF" w:rsidRPr="00C53604" w:rsidRDefault="00F81BDF" w:rsidP="00F81BDF">
      <w:pPr>
        <w:jc w:val="center"/>
        <w:rPr>
          <w:b/>
          <w:bCs/>
          <w:caps/>
        </w:rPr>
      </w:pPr>
    </w:p>
    <w:tbl>
      <w:tblPr>
        <w:tblStyle w:val="ad"/>
        <w:tblW w:w="0" w:type="auto"/>
        <w:tblInd w:w="108" w:type="dxa"/>
        <w:tblLook w:val="01E0" w:firstRow="1" w:lastRow="1" w:firstColumn="1" w:lastColumn="1" w:noHBand="0" w:noVBand="0"/>
      </w:tblPr>
      <w:tblGrid>
        <w:gridCol w:w="1620"/>
        <w:gridCol w:w="1260"/>
        <w:gridCol w:w="1260"/>
        <w:gridCol w:w="1620"/>
      </w:tblGrid>
      <w:tr w:rsidR="00F81BDF" w:rsidRPr="00C53604" w:rsidTr="00C653B4">
        <w:tc>
          <w:tcPr>
            <w:tcW w:w="1620" w:type="dxa"/>
            <w:vMerge w:val="restart"/>
          </w:tcPr>
          <w:p w:rsidR="00F81BDF" w:rsidRPr="00C53604" w:rsidRDefault="00F81BDF" w:rsidP="00C653B4">
            <w:pPr>
              <w:jc w:val="center"/>
              <w:rPr>
                <w:b/>
                <w:bCs/>
              </w:rPr>
            </w:pPr>
            <w:r w:rsidRPr="00C53604">
              <w:rPr>
                <w:b/>
                <w:bCs/>
              </w:rPr>
              <w:t>Варианты</w:t>
            </w:r>
          </w:p>
        </w:tc>
        <w:tc>
          <w:tcPr>
            <w:tcW w:w="2520" w:type="dxa"/>
            <w:gridSpan w:val="2"/>
          </w:tcPr>
          <w:p w:rsidR="00F81BDF" w:rsidRPr="00C53604" w:rsidRDefault="00F81BDF" w:rsidP="00C653B4">
            <w:pPr>
              <w:jc w:val="center"/>
              <w:rPr>
                <w:b/>
                <w:bCs/>
              </w:rPr>
            </w:pPr>
            <w:r w:rsidRPr="00C53604">
              <w:rPr>
                <w:b/>
                <w:bCs/>
              </w:rPr>
              <w:t>Класс</w:t>
            </w:r>
          </w:p>
        </w:tc>
        <w:tc>
          <w:tcPr>
            <w:tcW w:w="1620" w:type="dxa"/>
            <w:vMerge w:val="restart"/>
          </w:tcPr>
          <w:p w:rsidR="00F81BDF" w:rsidRPr="00C53604" w:rsidRDefault="00F81BDF" w:rsidP="00C653B4">
            <w:pPr>
              <w:jc w:val="center"/>
              <w:rPr>
                <w:b/>
                <w:bCs/>
              </w:rPr>
            </w:pPr>
            <w:r w:rsidRPr="00C53604">
              <w:rPr>
                <w:b/>
                <w:bCs/>
              </w:rPr>
              <w:t>Всего</w:t>
            </w:r>
          </w:p>
          <w:p w:rsidR="00F81BDF" w:rsidRPr="00C53604" w:rsidRDefault="00F81BDF" w:rsidP="00C653B4">
            <w:pPr>
              <w:jc w:val="center"/>
              <w:rPr>
                <w:b/>
                <w:bCs/>
              </w:rPr>
            </w:pPr>
            <w:r w:rsidRPr="00C53604">
              <w:rPr>
                <w:b/>
                <w:bCs/>
              </w:rPr>
              <w:t>часов</w:t>
            </w:r>
          </w:p>
        </w:tc>
      </w:tr>
      <w:tr w:rsidR="00F81BDF" w:rsidRPr="00C53604" w:rsidTr="00C653B4">
        <w:tc>
          <w:tcPr>
            <w:tcW w:w="1620" w:type="dxa"/>
            <w:vMerge/>
          </w:tcPr>
          <w:p w:rsidR="00F81BDF" w:rsidRPr="00C53604" w:rsidRDefault="00F81BDF" w:rsidP="00C653B4">
            <w:pPr>
              <w:jc w:val="center"/>
              <w:rPr>
                <w:b/>
                <w:bCs/>
                <w:caps/>
              </w:rPr>
            </w:pPr>
          </w:p>
        </w:tc>
        <w:tc>
          <w:tcPr>
            <w:tcW w:w="1260" w:type="dxa"/>
          </w:tcPr>
          <w:p w:rsidR="00F81BDF" w:rsidRPr="00C53604" w:rsidRDefault="00F81BDF" w:rsidP="00C653B4">
            <w:pPr>
              <w:jc w:val="center"/>
              <w:rPr>
                <w:b/>
                <w:bCs/>
              </w:rPr>
            </w:pPr>
            <w:r w:rsidRPr="00C53604">
              <w:rPr>
                <w:b/>
                <w:bCs/>
              </w:rPr>
              <w:t>10</w:t>
            </w:r>
          </w:p>
        </w:tc>
        <w:tc>
          <w:tcPr>
            <w:tcW w:w="1260" w:type="dxa"/>
          </w:tcPr>
          <w:p w:rsidR="00F81BDF" w:rsidRPr="00C53604" w:rsidRDefault="00F81BDF" w:rsidP="00C653B4">
            <w:pPr>
              <w:jc w:val="center"/>
              <w:rPr>
                <w:b/>
                <w:bCs/>
              </w:rPr>
            </w:pPr>
            <w:r w:rsidRPr="00C53604">
              <w:rPr>
                <w:b/>
                <w:bCs/>
              </w:rPr>
              <w:t>11</w:t>
            </w:r>
          </w:p>
        </w:tc>
        <w:tc>
          <w:tcPr>
            <w:tcW w:w="1620" w:type="dxa"/>
            <w:vMerge/>
          </w:tcPr>
          <w:p w:rsidR="00F81BDF" w:rsidRPr="00C53604" w:rsidRDefault="00F81BDF" w:rsidP="00C653B4">
            <w:pPr>
              <w:jc w:val="center"/>
              <w:rPr>
                <w:b/>
                <w:bCs/>
              </w:rPr>
            </w:pPr>
          </w:p>
        </w:tc>
      </w:tr>
      <w:tr w:rsidR="00F81BDF" w:rsidRPr="00C53604" w:rsidTr="00C653B4">
        <w:tc>
          <w:tcPr>
            <w:tcW w:w="1620" w:type="dxa"/>
          </w:tcPr>
          <w:p w:rsidR="00F81BDF" w:rsidRPr="00C53604" w:rsidRDefault="00F81BDF" w:rsidP="00C653B4">
            <w:pPr>
              <w:jc w:val="center"/>
              <w:rPr>
                <w:caps/>
              </w:rPr>
            </w:pPr>
            <w:r w:rsidRPr="00C53604">
              <w:rPr>
                <w:caps/>
              </w:rPr>
              <w:t>1</w:t>
            </w:r>
          </w:p>
        </w:tc>
        <w:tc>
          <w:tcPr>
            <w:tcW w:w="126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2</w:t>
            </w:r>
          </w:p>
        </w:tc>
        <w:tc>
          <w:tcPr>
            <w:tcW w:w="1620" w:type="dxa"/>
          </w:tcPr>
          <w:p w:rsidR="00F81BDF" w:rsidRPr="00C53604" w:rsidRDefault="00F81BDF" w:rsidP="00C653B4">
            <w:pPr>
              <w:jc w:val="center"/>
              <w:rPr>
                <w:caps/>
              </w:rPr>
            </w:pPr>
            <w:r w:rsidRPr="00C53604">
              <w:rPr>
                <w:caps/>
              </w:rPr>
              <w:t>4</w:t>
            </w:r>
          </w:p>
        </w:tc>
      </w:tr>
      <w:tr w:rsidR="00F81BDF" w:rsidRPr="00C53604" w:rsidTr="00C653B4">
        <w:tc>
          <w:tcPr>
            <w:tcW w:w="1620" w:type="dxa"/>
          </w:tcPr>
          <w:p w:rsidR="00F81BDF" w:rsidRPr="00C53604" w:rsidRDefault="00F81BDF" w:rsidP="00C653B4">
            <w:pPr>
              <w:jc w:val="center"/>
              <w:rPr>
                <w:caps/>
              </w:rPr>
            </w:pPr>
            <w:r w:rsidRPr="00C53604">
              <w:rPr>
                <w:caps/>
              </w:rPr>
              <w:t>2</w:t>
            </w:r>
          </w:p>
        </w:tc>
        <w:tc>
          <w:tcPr>
            <w:tcW w:w="1260" w:type="dxa"/>
          </w:tcPr>
          <w:p w:rsidR="00F81BDF" w:rsidRPr="00C53604" w:rsidRDefault="00F81BDF" w:rsidP="00C653B4">
            <w:pPr>
              <w:jc w:val="center"/>
              <w:rPr>
                <w:caps/>
              </w:rPr>
            </w:pPr>
            <w:r w:rsidRPr="00C53604">
              <w:rPr>
                <w:caps/>
              </w:rPr>
              <w:t>1</w:t>
            </w:r>
          </w:p>
        </w:tc>
        <w:tc>
          <w:tcPr>
            <w:tcW w:w="1260" w:type="dxa"/>
          </w:tcPr>
          <w:p w:rsidR="00F81BDF" w:rsidRPr="00C53604" w:rsidRDefault="00F81BDF" w:rsidP="00C653B4">
            <w:pPr>
              <w:jc w:val="center"/>
              <w:rPr>
                <w:caps/>
              </w:rPr>
            </w:pPr>
            <w:r w:rsidRPr="00C53604">
              <w:rPr>
                <w:caps/>
              </w:rPr>
              <w:t>1</w:t>
            </w:r>
          </w:p>
        </w:tc>
        <w:tc>
          <w:tcPr>
            <w:tcW w:w="1620" w:type="dxa"/>
          </w:tcPr>
          <w:p w:rsidR="00F81BDF" w:rsidRPr="00C53604" w:rsidRDefault="00F81BDF" w:rsidP="00C653B4">
            <w:pPr>
              <w:jc w:val="center"/>
              <w:rPr>
                <w:caps/>
              </w:rPr>
            </w:pPr>
            <w:r w:rsidRPr="00C53604">
              <w:rPr>
                <w:caps/>
              </w:rPr>
              <w:t>2</w:t>
            </w:r>
          </w:p>
        </w:tc>
      </w:tr>
    </w:tbl>
    <w:p w:rsidR="00F81BDF" w:rsidRPr="00C53604" w:rsidRDefault="00F81BDF" w:rsidP="00F81BDF">
      <w:pPr>
        <w:shd w:val="clear" w:color="auto" w:fill="FFFFFF"/>
        <w:ind w:firstLine="540"/>
        <w:rPr>
          <w:color w:val="000000"/>
        </w:rPr>
      </w:pPr>
    </w:p>
    <w:p w:rsidR="00F81BDF" w:rsidRPr="00C53604" w:rsidRDefault="00F81BDF" w:rsidP="00F81BDF">
      <w:pPr>
        <w:shd w:val="clear" w:color="auto" w:fill="FFFFFF"/>
        <w:ind w:firstLine="540"/>
        <w:jc w:val="center"/>
        <w:rPr>
          <w:b/>
          <w:bCs/>
          <w:color w:val="000000"/>
        </w:rPr>
      </w:pPr>
      <w:r w:rsidRPr="00C53604">
        <w:rPr>
          <w:b/>
          <w:bCs/>
          <w:color w:val="000000"/>
        </w:rPr>
        <w:t>УМК для изучения второго иностранного языка</w:t>
      </w:r>
    </w:p>
    <w:p w:rsidR="00F81BDF" w:rsidRPr="00C53604" w:rsidRDefault="00F81BDF" w:rsidP="00F81BDF">
      <w:pPr>
        <w:shd w:val="clear" w:color="auto" w:fill="FFFFFF"/>
        <w:ind w:firstLine="540"/>
        <w:jc w:val="center"/>
        <w:rPr>
          <w:b/>
          <w:bCs/>
          <w:color w:val="000000"/>
        </w:rPr>
      </w:pPr>
    </w:p>
    <w:p w:rsidR="00F81BDF" w:rsidRPr="00C53604" w:rsidRDefault="00F81BDF" w:rsidP="00F81BDF">
      <w:pPr>
        <w:shd w:val="clear" w:color="auto" w:fill="FFFFFF"/>
        <w:ind w:firstLine="540"/>
        <w:rPr>
          <w:color w:val="000000"/>
        </w:rPr>
      </w:pPr>
      <w:r w:rsidRPr="00C53604">
        <w:rPr>
          <w:color w:val="000000"/>
        </w:rPr>
        <w:t>В настоящее время в Федеральный перечень учебников, утверждённый приказом Министерства просвещения Российской Федерации от 28 декабря 2018 года № 345, входят следующие учебники для изучения второго иностранного языка</w:t>
      </w:r>
      <w:r w:rsidRPr="00C53604">
        <w:rPr>
          <w:rStyle w:val="aa"/>
          <w:color w:val="000000"/>
        </w:rPr>
        <w:footnoteReference w:customMarkFollows="1" w:id="6"/>
        <w:t>*</w:t>
      </w:r>
      <w:r w:rsidRPr="00C53604">
        <w:rPr>
          <w:color w:val="000000"/>
        </w:rPr>
        <w:t>:</w:t>
      </w:r>
    </w:p>
    <w:p w:rsidR="00F81BDF" w:rsidRPr="00C53604" w:rsidRDefault="00F81BDF" w:rsidP="00F81BDF">
      <w:pPr>
        <w:shd w:val="clear" w:color="auto" w:fill="FFFFFF"/>
        <w:ind w:firstLine="540"/>
        <w:rPr>
          <w:color w:val="000000"/>
        </w:rPr>
      </w:pPr>
    </w:p>
    <w:tbl>
      <w:tblPr>
        <w:tblStyle w:val="ad"/>
        <w:tblW w:w="9532" w:type="dxa"/>
        <w:tblInd w:w="108" w:type="dxa"/>
        <w:tblLayout w:type="fixed"/>
        <w:tblLook w:val="01E0" w:firstRow="1" w:lastRow="1" w:firstColumn="1" w:lastColumn="1" w:noHBand="0" w:noVBand="0"/>
      </w:tblPr>
      <w:tblGrid>
        <w:gridCol w:w="1440"/>
        <w:gridCol w:w="1800"/>
        <w:gridCol w:w="1620"/>
        <w:gridCol w:w="900"/>
        <w:gridCol w:w="1972"/>
        <w:gridCol w:w="1800"/>
      </w:tblGrid>
      <w:tr w:rsidR="00F81BDF" w:rsidRPr="00C53604" w:rsidTr="00C653B4">
        <w:tc>
          <w:tcPr>
            <w:tcW w:w="9532" w:type="dxa"/>
            <w:gridSpan w:val="6"/>
          </w:tcPr>
          <w:p w:rsidR="00F81BDF" w:rsidRPr="00C53604" w:rsidRDefault="00F81BDF" w:rsidP="00C653B4">
            <w:r w:rsidRPr="00C53604">
              <w:t>1.2. Основное общее образование</w:t>
            </w:r>
          </w:p>
        </w:tc>
      </w:tr>
      <w:tr w:rsidR="00F81BDF" w:rsidRPr="00C53604" w:rsidTr="00C653B4">
        <w:tc>
          <w:tcPr>
            <w:tcW w:w="9532" w:type="dxa"/>
            <w:gridSpan w:val="6"/>
          </w:tcPr>
          <w:p w:rsidR="00F81BDF" w:rsidRPr="00C53604" w:rsidRDefault="00F81BDF" w:rsidP="00C653B4">
            <w:pPr>
              <w:rPr>
                <w:color w:val="000000"/>
              </w:rPr>
            </w:pPr>
            <w:r w:rsidRPr="00C53604">
              <w:t>1.2.2.2. Второй иностранный язык (учебный предмет)</w:t>
            </w:r>
          </w:p>
        </w:tc>
      </w:tr>
      <w:tr w:rsidR="00F81BDF" w:rsidRPr="00C53604" w:rsidTr="00C653B4">
        <w:trPr>
          <w:trHeight w:val="309"/>
        </w:trPr>
        <w:tc>
          <w:tcPr>
            <w:tcW w:w="3240" w:type="dxa"/>
            <w:gridSpan w:val="2"/>
          </w:tcPr>
          <w:p w:rsidR="00F81BDF" w:rsidRPr="00C53604" w:rsidRDefault="00F81BDF" w:rsidP="00C653B4">
            <w:r w:rsidRPr="00C53604">
              <w:t>Английский язык</w:t>
            </w:r>
          </w:p>
        </w:tc>
        <w:tc>
          <w:tcPr>
            <w:tcW w:w="1620" w:type="dxa"/>
          </w:tcPr>
          <w:p w:rsidR="00F81BDF" w:rsidRPr="00C53604" w:rsidRDefault="00F81BDF" w:rsidP="00C653B4">
            <w:pPr>
              <w:pStyle w:val="s1"/>
              <w:spacing w:before="0" w:beforeAutospacing="0" w:after="0" w:afterAutospacing="0"/>
              <w:jc w:val="both"/>
            </w:pPr>
          </w:p>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pPr>
            <w:r w:rsidRPr="00C53604">
              <w:t>1.2.2.2.1.1</w:t>
            </w:r>
          </w:p>
          <w:p w:rsidR="00F81BDF" w:rsidRPr="00C53604" w:rsidRDefault="00F81BDF" w:rsidP="00C653B4">
            <w:pPr>
              <w:rPr>
                <w:color w:val="000000"/>
              </w:rPr>
            </w:pPr>
          </w:p>
        </w:tc>
        <w:tc>
          <w:tcPr>
            <w:tcW w:w="1800" w:type="dxa"/>
          </w:tcPr>
          <w:p w:rsidR="00F81BDF" w:rsidRPr="00C53604" w:rsidRDefault="00F81BDF" w:rsidP="00C653B4">
            <w:pPr>
              <w:rPr>
                <w:color w:val="000000"/>
              </w:rPr>
            </w:pPr>
            <w:r w:rsidRPr="00C53604">
              <w:t>Афанасьева О.В., Михеева И.В.</w:t>
            </w:r>
          </w:p>
        </w:tc>
        <w:tc>
          <w:tcPr>
            <w:tcW w:w="1620" w:type="dxa"/>
          </w:tcPr>
          <w:p w:rsidR="00F81BDF" w:rsidRPr="00C53604" w:rsidRDefault="00F81BDF" w:rsidP="00C653B4">
            <w:pPr>
              <w:pStyle w:val="s1"/>
              <w:spacing w:before="0" w:beforeAutospacing="0" w:after="0" w:afterAutospacing="0"/>
              <w:jc w:val="both"/>
              <w:rPr>
                <w:color w:val="000000"/>
              </w:rPr>
            </w:pPr>
            <w:r w:rsidRPr="00C53604">
              <w:t>Английский язык. Второй иностранный</w:t>
            </w:r>
          </w:p>
        </w:tc>
        <w:tc>
          <w:tcPr>
            <w:tcW w:w="900" w:type="dxa"/>
          </w:tcPr>
          <w:p w:rsidR="00F81BDF" w:rsidRPr="00C53604" w:rsidRDefault="00F81BDF" w:rsidP="00C653B4">
            <w:pPr>
              <w:jc w:val="center"/>
              <w:rPr>
                <w:color w:val="000000"/>
              </w:rPr>
            </w:pPr>
            <w:r w:rsidRPr="00C53604">
              <w:t>5</w:t>
            </w:r>
          </w:p>
        </w:tc>
        <w:tc>
          <w:tcPr>
            <w:tcW w:w="1972" w:type="dxa"/>
          </w:tcPr>
          <w:p w:rsidR="00F81BDF" w:rsidRPr="00C53604" w:rsidRDefault="00F81BDF" w:rsidP="00C653B4">
            <w:r w:rsidRPr="00C53604">
              <w:t>ООО «ДРОФА»</w:t>
            </w:r>
          </w:p>
          <w:p w:rsidR="00F81BDF" w:rsidRPr="00C53604" w:rsidRDefault="00F81BDF" w:rsidP="00C653B4">
            <w:pPr>
              <w:rPr>
                <w:color w:val="000000"/>
              </w:rPr>
            </w:pPr>
          </w:p>
        </w:tc>
        <w:tc>
          <w:tcPr>
            <w:tcW w:w="1800" w:type="dxa"/>
          </w:tcPr>
          <w:p w:rsidR="00F81BDF" w:rsidRPr="00C53604" w:rsidRDefault="00D37F8C" w:rsidP="00C653B4">
            <w:hyperlink r:id="rId54" w:history="1">
              <w:r w:rsidR="00F81BDF" w:rsidRPr="00C53604">
                <w:rPr>
                  <w:rStyle w:val="a7"/>
                </w:rPr>
                <w:t>https://rosuchebnik.ru/product/angliyskiy-yazyk-5-klass-uchebnik-424891/</w:t>
              </w:r>
            </w:hyperlink>
            <w:r w:rsidR="00F81BDF" w:rsidRPr="00C53604">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rPr>
                <w:lang w:val="en-US"/>
              </w:rPr>
            </w:pPr>
            <w:r w:rsidRPr="00C53604">
              <w:t>1.2.2.2.1.</w:t>
            </w:r>
            <w:r w:rsidRPr="00C53604">
              <w:rPr>
                <w:lang w:val="en-US"/>
              </w:rPr>
              <w:t>2</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Афанасьева О.В., Михеева И.В.</w:t>
            </w:r>
          </w:p>
        </w:tc>
        <w:tc>
          <w:tcPr>
            <w:tcW w:w="1620" w:type="dxa"/>
          </w:tcPr>
          <w:p w:rsidR="00F81BDF" w:rsidRPr="00C53604" w:rsidRDefault="00F81BDF" w:rsidP="00C653B4">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pPr>
            <w:r w:rsidRPr="00C53604">
              <w:t>6</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ООО «ДРОФА»</w:t>
            </w:r>
          </w:p>
          <w:p w:rsidR="00F81BDF" w:rsidRPr="00C53604" w:rsidRDefault="00F81BDF" w:rsidP="00C653B4">
            <w:pPr>
              <w:rPr>
                <w:color w:val="000000"/>
              </w:rPr>
            </w:pPr>
          </w:p>
        </w:tc>
        <w:tc>
          <w:tcPr>
            <w:tcW w:w="1800" w:type="dxa"/>
          </w:tcPr>
          <w:p w:rsidR="00F81BDF" w:rsidRPr="00C53604" w:rsidRDefault="00D37F8C" w:rsidP="00C653B4">
            <w:pPr>
              <w:rPr>
                <w:color w:val="000000"/>
              </w:rPr>
            </w:pPr>
            <w:hyperlink r:id="rId55" w:history="1">
              <w:r w:rsidR="00F81BDF" w:rsidRPr="00C53604">
                <w:rPr>
                  <w:rStyle w:val="a7"/>
                </w:rPr>
                <w:t>https://rosuchebnik.ru/product/angliyskiy-yazyk-2-y-god-obucheniya-6kl-422865/</w:t>
              </w:r>
            </w:hyperlink>
            <w:r w:rsidR="00F81BDF" w:rsidRPr="00C53604">
              <w:rPr>
                <w:color w:val="000000"/>
              </w:rPr>
              <w:t xml:space="preserve"> </w:t>
            </w:r>
          </w:p>
        </w:tc>
      </w:tr>
      <w:tr w:rsidR="00F81BDF" w:rsidRPr="00C53604" w:rsidTr="00C653B4">
        <w:trPr>
          <w:trHeight w:val="731"/>
        </w:trPr>
        <w:tc>
          <w:tcPr>
            <w:tcW w:w="1440" w:type="dxa"/>
          </w:tcPr>
          <w:p w:rsidR="00F81BDF" w:rsidRPr="00C53604" w:rsidRDefault="00F81BDF" w:rsidP="00C653B4">
            <w:pPr>
              <w:pStyle w:val="s1"/>
              <w:spacing w:before="0" w:beforeAutospacing="0" w:after="0" w:afterAutospacing="0"/>
              <w:jc w:val="center"/>
              <w:rPr>
                <w:lang w:val="en-US"/>
              </w:rPr>
            </w:pPr>
            <w:r w:rsidRPr="00C53604">
              <w:t>1.2.2.2.1.</w:t>
            </w:r>
            <w:r w:rsidRPr="00C53604">
              <w:rPr>
                <w:lang w:val="en-US"/>
              </w:rPr>
              <w:t>3</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Афанасьева О.В., Михеева И.В.</w:t>
            </w:r>
          </w:p>
        </w:tc>
        <w:tc>
          <w:tcPr>
            <w:tcW w:w="1620" w:type="dxa"/>
          </w:tcPr>
          <w:p w:rsidR="00F81BDF" w:rsidRPr="00C53604" w:rsidRDefault="00F81BDF" w:rsidP="00C653B4">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pPr>
            <w:r w:rsidRPr="00C53604">
              <w:t>7</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ООО «ДРОФА»</w:t>
            </w:r>
          </w:p>
          <w:p w:rsidR="00F81BDF" w:rsidRPr="00C53604" w:rsidRDefault="00F81BDF" w:rsidP="00C653B4">
            <w:pPr>
              <w:rPr>
                <w:color w:val="000000"/>
              </w:rPr>
            </w:pPr>
          </w:p>
        </w:tc>
        <w:tc>
          <w:tcPr>
            <w:tcW w:w="1800" w:type="dxa"/>
          </w:tcPr>
          <w:p w:rsidR="00F81BDF" w:rsidRPr="00C53604" w:rsidRDefault="00F81BDF" w:rsidP="00C653B4">
            <w:pPr>
              <w:rPr>
                <w:color w:val="000000"/>
              </w:rPr>
            </w:pPr>
          </w:p>
        </w:tc>
      </w:tr>
      <w:tr w:rsidR="00F81BDF" w:rsidRPr="00C53604" w:rsidTr="00C653B4">
        <w:trPr>
          <w:trHeight w:val="611"/>
        </w:trPr>
        <w:tc>
          <w:tcPr>
            <w:tcW w:w="1440" w:type="dxa"/>
          </w:tcPr>
          <w:p w:rsidR="00F81BDF" w:rsidRPr="00C53604" w:rsidRDefault="00F81BDF" w:rsidP="00C653B4">
            <w:pPr>
              <w:pStyle w:val="s1"/>
              <w:spacing w:before="0" w:beforeAutospacing="0" w:after="0" w:afterAutospacing="0"/>
              <w:jc w:val="center"/>
              <w:rPr>
                <w:lang w:val="en-US"/>
              </w:rPr>
            </w:pPr>
            <w:r w:rsidRPr="00C53604">
              <w:t>1.2.2.2.1.</w:t>
            </w:r>
            <w:r w:rsidRPr="00C53604">
              <w:rPr>
                <w:lang w:val="en-US"/>
              </w:rPr>
              <w:t>4</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Афанасьева О.В., Михеева И.В.</w:t>
            </w:r>
          </w:p>
        </w:tc>
        <w:tc>
          <w:tcPr>
            <w:tcW w:w="1620" w:type="dxa"/>
          </w:tcPr>
          <w:p w:rsidR="00F81BDF" w:rsidRPr="00C53604" w:rsidRDefault="00F81BDF" w:rsidP="00C653B4">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pPr>
            <w:r w:rsidRPr="00C53604">
              <w:t>8</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ООО «ДРОФА»</w:t>
            </w:r>
          </w:p>
          <w:p w:rsidR="00F81BDF" w:rsidRPr="00C53604" w:rsidRDefault="00F81BDF" w:rsidP="00C653B4">
            <w:pPr>
              <w:rPr>
                <w:color w:val="000000"/>
              </w:rPr>
            </w:pPr>
          </w:p>
        </w:tc>
        <w:tc>
          <w:tcPr>
            <w:tcW w:w="1800" w:type="dxa"/>
          </w:tcPr>
          <w:p w:rsidR="00F81BDF" w:rsidRPr="00C53604" w:rsidRDefault="00D37F8C" w:rsidP="00C653B4">
            <w:pPr>
              <w:rPr>
                <w:color w:val="000000"/>
              </w:rPr>
            </w:pPr>
            <w:hyperlink r:id="rId56" w:history="1">
              <w:r w:rsidR="00F81BDF" w:rsidRPr="00C53604">
                <w:rPr>
                  <w:rStyle w:val="a7"/>
                </w:rPr>
                <w:t>https://rosuchebnik.ru/product/novyy-kurs-angliyskogo-yazyka-8-klass-uchebnik-424523/</w:t>
              </w:r>
            </w:hyperlink>
            <w:r w:rsidR="00F81BDF" w:rsidRPr="00C53604">
              <w:rPr>
                <w:color w:val="000000"/>
              </w:rPr>
              <w:t xml:space="preserve"> </w:t>
            </w:r>
          </w:p>
        </w:tc>
      </w:tr>
      <w:tr w:rsidR="00F81BDF" w:rsidRPr="00C53604" w:rsidTr="00C653B4">
        <w:trPr>
          <w:trHeight w:val="751"/>
        </w:trPr>
        <w:tc>
          <w:tcPr>
            <w:tcW w:w="1440" w:type="dxa"/>
          </w:tcPr>
          <w:p w:rsidR="00F81BDF" w:rsidRPr="00C53604" w:rsidRDefault="00F81BDF" w:rsidP="00C653B4">
            <w:pPr>
              <w:pStyle w:val="s1"/>
              <w:spacing w:before="0" w:beforeAutospacing="0" w:after="0" w:afterAutospacing="0"/>
              <w:jc w:val="center"/>
              <w:rPr>
                <w:lang w:val="en-US"/>
              </w:rPr>
            </w:pPr>
            <w:r w:rsidRPr="00C53604">
              <w:t>1.2.2.2.1.</w:t>
            </w:r>
            <w:r w:rsidRPr="00C53604">
              <w:rPr>
                <w:lang w:val="en-US"/>
              </w:rPr>
              <w:t>5</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Афанасьева О.В., Михеева И.В.</w:t>
            </w:r>
          </w:p>
        </w:tc>
        <w:tc>
          <w:tcPr>
            <w:tcW w:w="1620" w:type="dxa"/>
          </w:tcPr>
          <w:p w:rsidR="00F81BDF" w:rsidRPr="00C53604" w:rsidRDefault="00F81BDF" w:rsidP="00C653B4">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pPr>
            <w:r w:rsidRPr="00C53604">
              <w:t>9</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ООО «ДРОФА»</w:t>
            </w:r>
          </w:p>
          <w:p w:rsidR="00F81BDF" w:rsidRPr="00C53604" w:rsidRDefault="00F81BDF" w:rsidP="00C653B4">
            <w:pPr>
              <w:rPr>
                <w:color w:val="000000"/>
              </w:rPr>
            </w:pPr>
          </w:p>
        </w:tc>
        <w:tc>
          <w:tcPr>
            <w:tcW w:w="1800" w:type="dxa"/>
          </w:tcPr>
          <w:p w:rsidR="00F81BDF" w:rsidRPr="00C53604" w:rsidRDefault="00D37F8C" w:rsidP="00C653B4">
            <w:pPr>
              <w:rPr>
                <w:color w:val="000000"/>
              </w:rPr>
            </w:pPr>
            <w:hyperlink r:id="rId57" w:history="1">
              <w:r w:rsidR="00F81BDF" w:rsidRPr="00C53604">
                <w:rPr>
                  <w:rStyle w:val="a7"/>
                </w:rPr>
                <w:t>https://rosuchebnik.ru/product/angliyskiy-yazyk-9-kl-uchebnik-vertikal/</w:t>
              </w:r>
            </w:hyperlink>
            <w:r w:rsidR="00F81BDF" w:rsidRPr="00C53604">
              <w:rPr>
                <w:color w:val="000000"/>
              </w:rPr>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pPr>
            <w:r w:rsidRPr="00C53604">
              <w:t>1.2.2.2.</w:t>
            </w:r>
            <w:r w:rsidRPr="00C53604">
              <w:rPr>
                <w:lang w:val="en-US"/>
              </w:rPr>
              <w:t>2</w:t>
            </w:r>
            <w:r w:rsidRPr="00C53604">
              <w:t>.1</w:t>
            </w:r>
          </w:p>
          <w:p w:rsidR="00F81BDF" w:rsidRPr="00C53604" w:rsidRDefault="00F81BDF" w:rsidP="00C653B4">
            <w:pPr>
              <w:rPr>
                <w:color w:val="000000"/>
              </w:rPr>
            </w:pPr>
          </w:p>
        </w:tc>
        <w:tc>
          <w:tcPr>
            <w:tcW w:w="1800" w:type="dxa"/>
          </w:tcPr>
          <w:p w:rsidR="00F81BDF" w:rsidRPr="00C53604" w:rsidRDefault="00F81BDF" w:rsidP="00C653B4">
            <w:r w:rsidRPr="00C53604">
              <w:lastRenderedPageBreak/>
              <w:t xml:space="preserve">Маневич Е. Г., </w:t>
            </w:r>
            <w:r w:rsidRPr="00C53604">
              <w:lastRenderedPageBreak/>
              <w:t xml:space="preserve">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lastRenderedPageBreak/>
              <w:t xml:space="preserve">Английский </w:t>
            </w:r>
            <w:r w:rsidRPr="00C53604">
              <w:lastRenderedPageBreak/>
              <w:t>язык. Второй иностранный</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lastRenderedPageBreak/>
              <w:t>5</w:t>
            </w:r>
          </w:p>
        </w:tc>
        <w:tc>
          <w:tcPr>
            <w:tcW w:w="1972" w:type="dxa"/>
          </w:tcPr>
          <w:p w:rsidR="00F81BDF" w:rsidRPr="00C53604" w:rsidRDefault="00F81BDF" w:rsidP="00C653B4">
            <w:r w:rsidRPr="00C53604">
              <w:t xml:space="preserve">АО </w:t>
            </w:r>
            <w:r w:rsidRPr="00C53604">
              <w:lastRenderedPageBreak/>
              <w:t>«Издательство «Просвещение»</w:t>
            </w:r>
          </w:p>
        </w:tc>
        <w:tc>
          <w:tcPr>
            <w:tcW w:w="1800" w:type="dxa"/>
          </w:tcPr>
          <w:p w:rsidR="00F81BDF" w:rsidRPr="00C53604" w:rsidRDefault="00D37F8C" w:rsidP="00C653B4">
            <w:hyperlink r:id="rId58"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w:t>
              </w:r>
              <w:r w:rsidR="00F81BDF" w:rsidRPr="00C53604">
                <w:rPr>
                  <w:rStyle w:val="a7"/>
                  <w:lang w:val="en-US"/>
                </w:rPr>
                <w:lastRenderedPageBreak/>
                <w:t>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/13587</w:t>
              </w:r>
            </w:hyperlink>
            <w:r w:rsidR="00F81BDF" w:rsidRPr="00C53604">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pPr>
            <w:r w:rsidRPr="00C53604">
              <w:lastRenderedPageBreak/>
              <w:t>1.2.2.2.2.2</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 xml:space="preserve">Маневич Е. Г., 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pPr>
            <w:r w:rsidRPr="00C53604">
              <w:t>6</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59"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/13588</w:t>
              </w:r>
            </w:hyperlink>
            <w:r w:rsidR="00F81BDF" w:rsidRPr="00C53604">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2</w:t>
            </w:r>
            <w:r w:rsidRPr="00C53604">
              <w:t>.</w:t>
            </w:r>
            <w:r w:rsidRPr="00C53604">
              <w:rPr>
                <w:lang w:val="en-US"/>
              </w:rPr>
              <w:t>3</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 xml:space="preserve">Маневич Е. Г., 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7</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0"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/13589</w:t>
              </w:r>
            </w:hyperlink>
            <w:r w:rsidR="00F81BDF" w:rsidRPr="00C53604">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2</w:t>
            </w:r>
            <w:r w:rsidRPr="00C53604">
              <w:t>.</w:t>
            </w:r>
            <w:r w:rsidRPr="00C53604">
              <w:rPr>
                <w:lang w:val="en-US"/>
              </w:rPr>
              <w:t>4</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 xml:space="preserve">Маневич Е. Г., 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8</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1"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/13590</w:t>
              </w:r>
            </w:hyperlink>
            <w:r w:rsidR="00F81BDF" w:rsidRPr="00C53604">
              <w:t xml:space="preserve">      </w:t>
            </w:r>
          </w:p>
        </w:tc>
      </w:tr>
      <w:tr w:rsidR="00F81BDF" w:rsidRPr="00C53604" w:rsidTr="00C653B4">
        <w:trPr>
          <w:trHeight w:val="244"/>
        </w:trPr>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2</w:t>
            </w:r>
            <w:r w:rsidRPr="00C53604">
              <w:t>.</w:t>
            </w:r>
            <w:r w:rsidRPr="00C53604">
              <w:rPr>
                <w:lang w:val="en-US"/>
              </w:rPr>
              <w:t>5</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 xml:space="preserve">Маневич Е. Г., 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t>Английский язык. Второй иностранный</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9</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2"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/13591</w:t>
              </w:r>
            </w:hyperlink>
            <w:r w:rsidR="00F81BDF" w:rsidRPr="00C53604">
              <w:t xml:space="preserve">       </w:t>
            </w:r>
          </w:p>
        </w:tc>
      </w:tr>
      <w:tr w:rsidR="00F81BDF" w:rsidRPr="00C53604" w:rsidTr="00C653B4">
        <w:trPr>
          <w:trHeight w:val="291"/>
        </w:trPr>
        <w:tc>
          <w:tcPr>
            <w:tcW w:w="3240" w:type="dxa"/>
            <w:gridSpan w:val="2"/>
          </w:tcPr>
          <w:p w:rsidR="00F81BDF" w:rsidRPr="00C53604" w:rsidRDefault="00F81BDF" w:rsidP="00C653B4">
            <w:r w:rsidRPr="00C53604">
              <w:t>Немецкий язык</w:t>
            </w:r>
          </w:p>
        </w:tc>
        <w:tc>
          <w:tcPr>
            <w:tcW w:w="1620" w:type="dxa"/>
          </w:tcPr>
          <w:p w:rsidR="00F81BDF" w:rsidRPr="00C53604" w:rsidRDefault="00F81BDF" w:rsidP="00C653B4">
            <w:pPr>
              <w:pStyle w:val="s1"/>
              <w:spacing w:before="0" w:beforeAutospacing="0" w:after="0" w:afterAutospacing="0"/>
              <w:jc w:val="both"/>
            </w:pPr>
          </w:p>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rPr>
          <w:trHeight w:val="668"/>
        </w:trPr>
        <w:tc>
          <w:tcPr>
            <w:tcW w:w="1440" w:type="dxa"/>
          </w:tcPr>
          <w:p w:rsidR="00F81BDF" w:rsidRPr="00C53604" w:rsidRDefault="00F81BDF" w:rsidP="00C653B4">
            <w:pPr>
              <w:pStyle w:val="s1"/>
              <w:spacing w:before="0" w:beforeAutospacing="0" w:after="0" w:afterAutospacing="0"/>
              <w:jc w:val="center"/>
            </w:pPr>
            <w:r w:rsidRPr="00C53604">
              <w:t>1.2.2.2.</w:t>
            </w:r>
            <w:r w:rsidRPr="00C53604">
              <w:rPr>
                <w:lang w:val="en-US"/>
              </w:rPr>
              <w:t>3</w:t>
            </w:r>
            <w:r w:rsidRPr="00C53604">
              <w:t>.1</w:t>
            </w:r>
          </w:p>
          <w:p w:rsidR="00F81BDF" w:rsidRPr="00C53604" w:rsidRDefault="00F81BDF" w:rsidP="00C653B4">
            <w:pPr>
              <w:rPr>
                <w:color w:val="000000"/>
              </w:rPr>
            </w:pPr>
          </w:p>
        </w:tc>
        <w:tc>
          <w:tcPr>
            <w:tcW w:w="1800" w:type="dxa"/>
          </w:tcPr>
          <w:p w:rsidR="00F81BDF" w:rsidRPr="00C53604" w:rsidRDefault="00F81BDF" w:rsidP="00C653B4">
            <w:pPr>
              <w:rPr>
                <w:color w:val="000000"/>
              </w:rPr>
            </w:pPr>
            <w:r w:rsidRPr="00C53604">
              <w:t>Аверин М.М., Джин Ф., Рорман Л. и др.</w:t>
            </w:r>
          </w:p>
        </w:tc>
        <w:tc>
          <w:tcPr>
            <w:tcW w:w="1620" w:type="dxa"/>
          </w:tcPr>
          <w:p w:rsidR="00F81BDF" w:rsidRPr="00C53604" w:rsidRDefault="00F81BDF" w:rsidP="00C653B4">
            <w:pPr>
              <w:pStyle w:val="s1"/>
              <w:spacing w:before="0" w:beforeAutospacing="0" w:after="0" w:afterAutospacing="0"/>
              <w:jc w:val="both"/>
              <w:rPr>
                <w:color w:val="000000"/>
              </w:rPr>
            </w:pPr>
            <w:r w:rsidRPr="00C53604">
              <w:t>Немецкий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5</w:t>
            </w:r>
          </w:p>
          <w:p w:rsidR="00F81BDF" w:rsidRPr="00C53604" w:rsidRDefault="00F81BDF" w:rsidP="00C653B4">
            <w:pPr>
              <w:rPr>
                <w:color w:val="000000"/>
              </w:rP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pPr>
              <w:rPr>
                <w:color w:val="000000"/>
              </w:rPr>
            </w:pPr>
            <w:hyperlink r:id="rId63"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/25566</w:t>
              </w:r>
            </w:hyperlink>
            <w:r w:rsidR="00F81BDF" w:rsidRPr="00C53604">
              <w:t xml:space="preserve">   </w:t>
            </w:r>
            <w:r w:rsidR="00F81BDF" w:rsidRPr="00C53604">
              <w:rPr>
                <w:color w:val="000000"/>
              </w:rPr>
              <w:t xml:space="preserve">     </w:t>
            </w:r>
          </w:p>
        </w:tc>
      </w:tr>
      <w:tr w:rsidR="00F81BDF" w:rsidRPr="00C53604" w:rsidTr="00C653B4">
        <w:trPr>
          <w:trHeight w:val="799"/>
        </w:trPr>
        <w:tc>
          <w:tcPr>
            <w:tcW w:w="1440" w:type="dxa"/>
          </w:tcPr>
          <w:p w:rsidR="00F81BDF" w:rsidRPr="00C53604" w:rsidRDefault="00F81BDF" w:rsidP="00C653B4">
            <w:pPr>
              <w:pStyle w:val="s1"/>
              <w:spacing w:before="0" w:beforeAutospacing="0" w:after="0" w:afterAutospacing="0"/>
              <w:jc w:val="center"/>
            </w:pPr>
            <w:r w:rsidRPr="00C53604">
              <w:t>1.2.2.2.</w:t>
            </w:r>
            <w:r w:rsidRPr="00C53604">
              <w:rPr>
                <w:lang w:val="en-US"/>
              </w:rPr>
              <w:t>3</w:t>
            </w:r>
            <w:r w:rsidRPr="00C53604">
              <w:t>.2</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Аверин M.M., Джин Ф., Рорман Л.</w:t>
            </w:r>
          </w:p>
        </w:tc>
        <w:tc>
          <w:tcPr>
            <w:tcW w:w="1620" w:type="dxa"/>
          </w:tcPr>
          <w:p w:rsidR="00F81BDF" w:rsidRPr="00C53604" w:rsidRDefault="00F81BDF" w:rsidP="00C653B4">
            <w:r w:rsidRPr="00C53604">
              <w:t>Немецкий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6</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4"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/25568</w:t>
              </w:r>
            </w:hyperlink>
            <w:r w:rsidR="00F81BDF" w:rsidRPr="00C53604">
              <w:t xml:space="preserve">  </w:t>
            </w:r>
            <w:r w:rsidR="00F81BDF" w:rsidRPr="00C53604">
              <w:rPr>
                <w:color w:val="000000"/>
              </w:rPr>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3</w:t>
            </w:r>
            <w:r w:rsidRPr="00C53604">
              <w:t>.</w:t>
            </w:r>
            <w:r w:rsidRPr="00C53604">
              <w:rPr>
                <w:lang w:val="en-US"/>
              </w:rPr>
              <w:t>3</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Аверин М.М., Джин Ф., Рорман Л.</w:t>
            </w:r>
          </w:p>
        </w:tc>
        <w:tc>
          <w:tcPr>
            <w:tcW w:w="1620" w:type="dxa"/>
          </w:tcPr>
          <w:p w:rsidR="00F81BDF" w:rsidRPr="00C53604" w:rsidRDefault="00F81BDF" w:rsidP="00C653B4">
            <w:r w:rsidRPr="00C53604">
              <w:t>Немецкий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7</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5"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/25570</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3</w:t>
            </w:r>
            <w:r w:rsidRPr="00C53604">
              <w:t>.</w:t>
            </w:r>
            <w:r w:rsidRPr="00C53604">
              <w:rPr>
                <w:lang w:val="en-US"/>
              </w:rPr>
              <w:t>4</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Аверин М.М,</w:t>
            </w:r>
          </w:p>
          <w:p w:rsidR="00F81BDF" w:rsidRPr="00C53604" w:rsidRDefault="00F81BDF" w:rsidP="00C653B4">
            <w:r w:rsidRPr="00C53604">
              <w:t>Джин Ф., Рорман Л. и др.</w:t>
            </w:r>
          </w:p>
        </w:tc>
        <w:tc>
          <w:tcPr>
            <w:tcW w:w="1620" w:type="dxa"/>
          </w:tcPr>
          <w:p w:rsidR="00F81BDF" w:rsidRPr="00C53604" w:rsidRDefault="00F81BDF" w:rsidP="00C653B4">
            <w:r w:rsidRPr="00C53604">
              <w:t>Немецкий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8</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6"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/25572</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3</w:t>
            </w:r>
            <w:r w:rsidRPr="00C53604">
              <w:t>.</w:t>
            </w:r>
            <w:r w:rsidRPr="00C53604">
              <w:rPr>
                <w:lang w:val="en-US"/>
              </w:rPr>
              <w:t>5</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Аверин М.М.,</w:t>
            </w:r>
          </w:p>
          <w:p w:rsidR="00F81BDF" w:rsidRPr="00C53604" w:rsidRDefault="00F81BDF" w:rsidP="00C653B4">
            <w:r w:rsidRPr="00C53604">
              <w:t>Джин Ф., Рорман Л. и др.</w:t>
            </w:r>
          </w:p>
        </w:tc>
        <w:tc>
          <w:tcPr>
            <w:tcW w:w="1620" w:type="dxa"/>
          </w:tcPr>
          <w:p w:rsidR="00F81BDF" w:rsidRPr="00C53604" w:rsidRDefault="00F81BDF" w:rsidP="00C653B4">
            <w:r w:rsidRPr="00C53604">
              <w:t>Немецкий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9</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7"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/25574</w:t>
              </w:r>
            </w:hyperlink>
            <w:r w:rsidR="00F81BDF" w:rsidRPr="00C53604">
              <w:t xml:space="preserve"> </w:t>
            </w:r>
          </w:p>
        </w:tc>
      </w:tr>
      <w:tr w:rsidR="00F81BDF" w:rsidRPr="00C53604" w:rsidTr="00C653B4">
        <w:tc>
          <w:tcPr>
            <w:tcW w:w="3240" w:type="dxa"/>
            <w:gridSpan w:val="2"/>
          </w:tcPr>
          <w:p w:rsidR="00F81BDF" w:rsidRPr="00C53604" w:rsidRDefault="00F81BDF" w:rsidP="00C653B4">
            <w:r w:rsidRPr="00C53604">
              <w:t>Французский язык</w:t>
            </w:r>
          </w:p>
        </w:tc>
        <w:tc>
          <w:tcPr>
            <w:tcW w:w="1620" w:type="dxa"/>
          </w:tcPr>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1.2.2.2.</w:t>
            </w:r>
            <w:r w:rsidRPr="00C53604">
              <w:rPr>
                <w:lang w:val="en-US"/>
              </w:rPr>
              <w:t>4</w:t>
            </w:r>
            <w:r w:rsidRPr="00C53604">
              <w:t>.1</w:t>
            </w:r>
          </w:p>
          <w:p w:rsidR="00F81BDF" w:rsidRPr="00C53604" w:rsidRDefault="00F81BDF" w:rsidP="00C653B4">
            <w:pPr>
              <w:rPr>
                <w:color w:val="000000"/>
              </w:rPr>
            </w:pPr>
          </w:p>
        </w:tc>
        <w:tc>
          <w:tcPr>
            <w:tcW w:w="1800" w:type="dxa"/>
          </w:tcPr>
          <w:p w:rsidR="00F81BDF" w:rsidRPr="00C53604" w:rsidRDefault="00F81BDF" w:rsidP="00C653B4">
            <w:r w:rsidRPr="00C53604">
              <w:t>Береговская Э.М., Белосельская Т.В.</w:t>
            </w:r>
          </w:p>
        </w:tc>
        <w:tc>
          <w:tcPr>
            <w:tcW w:w="1620" w:type="dxa"/>
          </w:tcPr>
          <w:p w:rsidR="00F81BDF" w:rsidRPr="00C53604" w:rsidRDefault="00F81BDF" w:rsidP="00C653B4">
            <w:r w:rsidRPr="00C53604">
              <w:t xml:space="preserve">Французский язык. Второй иностранный язык </w:t>
            </w:r>
          </w:p>
          <w:p w:rsidR="00F81BDF" w:rsidRPr="00C53604" w:rsidRDefault="00F81BDF" w:rsidP="00C653B4">
            <w:r w:rsidRPr="00C53604">
              <w:t>(в 2 частях)</w:t>
            </w:r>
          </w:p>
        </w:tc>
        <w:tc>
          <w:tcPr>
            <w:tcW w:w="900" w:type="dxa"/>
          </w:tcPr>
          <w:p w:rsidR="00F81BDF" w:rsidRPr="00C53604" w:rsidRDefault="00F81BDF" w:rsidP="00C653B4">
            <w:pPr>
              <w:pStyle w:val="s1"/>
              <w:spacing w:before="0" w:beforeAutospacing="0" w:after="0" w:afterAutospacing="0"/>
              <w:jc w:val="center"/>
            </w:pPr>
            <w:r w:rsidRPr="00C53604">
              <w:t>5</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68"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/25643</w:t>
              </w:r>
            </w:hyperlink>
            <w:r w:rsidR="00F81BDF" w:rsidRPr="00C53604">
              <w:t xml:space="preserve"> </w:t>
            </w:r>
          </w:p>
          <w:p w:rsidR="00F81BDF" w:rsidRPr="00C53604" w:rsidRDefault="00D37F8C" w:rsidP="00C653B4">
            <w:hyperlink r:id="rId69" w:history="1">
              <w:r w:rsidR="00F81BDF" w:rsidRPr="00C53604">
                <w:rPr>
                  <w:rStyle w:val="a7"/>
                  <w:lang w:val="en-US"/>
                </w:rPr>
                <w:t>http</w:t>
              </w:r>
              <w:r w:rsidR="00F81BDF" w:rsidRPr="00C53604">
                <w:rPr>
                  <w:rStyle w:val="a7"/>
                </w:rPr>
                <w:t>://</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/25644</w:t>
              </w:r>
            </w:hyperlink>
            <w:r w:rsidR="00F81BDF" w:rsidRPr="00C53604">
              <w:t xml:space="preserve"> </w:t>
            </w:r>
          </w:p>
        </w:tc>
      </w:tr>
      <w:tr w:rsidR="00F81BDF" w:rsidRPr="00C53604" w:rsidTr="00C653B4">
        <w:trPr>
          <w:trHeight w:val="974"/>
        </w:trPr>
        <w:tc>
          <w:tcPr>
            <w:tcW w:w="1440" w:type="dxa"/>
          </w:tcPr>
          <w:p w:rsidR="00F81BDF" w:rsidRPr="00C53604" w:rsidRDefault="00F81BDF" w:rsidP="00C653B4">
            <w:pPr>
              <w:pStyle w:val="s1"/>
              <w:spacing w:before="0" w:beforeAutospacing="0" w:after="0" w:afterAutospacing="0"/>
              <w:jc w:val="center"/>
            </w:pPr>
            <w:r w:rsidRPr="00C53604">
              <w:t>1.2.2.2.</w:t>
            </w:r>
            <w:r w:rsidRPr="00C53604">
              <w:rPr>
                <w:lang w:val="en-US"/>
              </w:rPr>
              <w:t>4</w:t>
            </w:r>
            <w:r w:rsidRPr="00C53604">
              <w:t>.2</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pPr>
              <w:pStyle w:val="s1"/>
              <w:spacing w:before="0" w:beforeAutospacing="0" w:after="0" w:afterAutospacing="0"/>
              <w:jc w:val="both"/>
            </w:pPr>
            <w:r w:rsidRPr="00C53604">
              <w:t>Селиванова Н.А., Шашурина А.Ю.</w:t>
            </w:r>
          </w:p>
        </w:tc>
        <w:tc>
          <w:tcPr>
            <w:tcW w:w="1620" w:type="dxa"/>
          </w:tcPr>
          <w:p w:rsidR="00F81BDF" w:rsidRPr="00C53604" w:rsidRDefault="00F81BDF" w:rsidP="00C653B4">
            <w:r w:rsidRPr="00C53604">
              <w:t xml:space="preserve">Французский язык. Второй иностранный язык </w:t>
            </w:r>
          </w:p>
          <w:p w:rsidR="00F81BDF" w:rsidRPr="00C53604" w:rsidRDefault="00F81BDF" w:rsidP="00C653B4">
            <w:r w:rsidRPr="00C53604">
              <w:t>(в 2 частях)</w:t>
            </w:r>
          </w:p>
        </w:tc>
        <w:tc>
          <w:tcPr>
            <w:tcW w:w="900" w:type="dxa"/>
          </w:tcPr>
          <w:p w:rsidR="00F81BDF" w:rsidRPr="00C53604" w:rsidRDefault="00F81BDF" w:rsidP="00C653B4">
            <w:pPr>
              <w:pStyle w:val="s1"/>
              <w:spacing w:before="0" w:beforeAutospacing="0" w:after="0" w:afterAutospacing="0"/>
              <w:jc w:val="center"/>
            </w:pPr>
            <w:r w:rsidRPr="00C53604">
              <w:t>6</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0"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/25646</w:t>
              </w:r>
            </w:hyperlink>
          </w:p>
          <w:p w:rsidR="00F81BDF" w:rsidRPr="00C53604" w:rsidRDefault="00D37F8C" w:rsidP="00C653B4">
            <w:hyperlink r:id="rId71"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w:t>
              </w:r>
              <w:r w:rsidR="00F81BDF" w:rsidRPr="00C53604">
                <w:rPr>
                  <w:rStyle w:val="a7"/>
                </w:rPr>
                <w:lastRenderedPageBreak/>
                <w:t>47</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lastRenderedPageBreak/>
              <w:t>1.2.2.2.</w:t>
            </w:r>
            <w:r w:rsidRPr="00C53604">
              <w:rPr>
                <w:lang w:val="en-US"/>
              </w:rPr>
              <w:t>4</w:t>
            </w:r>
            <w:r w:rsidRPr="00C53604">
              <w:t>.</w:t>
            </w:r>
            <w:r w:rsidRPr="00C53604">
              <w:rPr>
                <w:lang w:val="en-US"/>
              </w:rPr>
              <w:t>3</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Селиванова Н.А., Шашурина А.Ю.</w:t>
            </w:r>
          </w:p>
        </w:tc>
        <w:tc>
          <w:tcPr>
            <w:tcW w:w="1620" w:type="dxa"/>
          </w:tcPr>
          <w:p w:rsidR="00F81BDF" w:rsidRPr="00C53604" w:rsidRDefault="00F81BDF" w:rsidP="00C653B4">
            <w:r w:rsidRPr="00C53604">
              <w:t>Французский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7</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2"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/24308</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4</w:t>
            </w:r>
            <w:r w:rsidRPr="00C53604">
              <w:t>.</w:t>
            </w:r>
            <w:r w:rsidRPr="00C53604">
              <w:rPr>
                <w:lang w:val="en-US"/>
              </w:rPr>
              <w:t>4</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Селиванова Н.А., Шашурина А.Ю.</w:t>
            </w:r>
          </w:p>
        </w:tc>
        <w:tc>
          <w:tcPr>
            <w:tcW w:w="1620" w:type="dxa"/>
          </w:tcPr>
          <w:p w:rsidR="00F81BDF" w:rsidRPr="00C53604" w:rsidRDefault="00F81BDF" w:rsidP="00C653B4">
            <w:r w:rsidRPr="00C53604">
              <w:t>Французский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8</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3"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/24309</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4</w:t>
            </w:r>
            <w:r w:rsidRPr="00C53604">
              <w:t>.</w:t>
            </w:r>
            <w:r w:rsidRPr="00C53604">
              <w:rPr>
                <w:lang w:val="en-US"/>
              </w:rPr>
              <w:t>5</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Селиванова Н.А., Шашурина А.Ю.</w:t>
            </w:r>
          </w:p>
        </w:tc>
        <w:tc>
          <w:tcPr>
            <w:tcW w:w="1620" w:type="dxa"/>
          </w:tcPr>
          <w:p w:rsidR="00F81BDF" w:rsidRPr="00C53604" w:rsidRDefault="00F81BDF" w:rsidP="00C653B4">
            <w:r w:rsidRPr="00C53604">
              <w:t>Французский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rPr>
                <w:lang w:val="en-US"/>
              </w:rPr>
            </w:pPr>
            <w:r w:rsidRPr="00C53604">
              <w:rPr>
                <w:lang w:val="en-US"/>
              </w:rPr>
              <w:t>9</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4"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/25618</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rPr>
                <w:lang w:val="en-US"/>
              </w:rPr>
            </w:pPr>
            <w:r w:rsidRPr="00C53604">
              <w:t>1.2.2.2.</w:t>
            </w:r>
            <w:r w:rsidRPr="00C53604">
              <w:rPr>
                <w:lang w:val="en-US"/>
              </w:rPr>
              <w:t>5.1</w:t>
            </w:r>
          </w:p>
          <w:p w:rsidR="00F81BDF" w:rsidRPr="00C53604" w:rsidRDefault="00F81BDF" w:rsidP="00C653B4">
            <w:pPr>
              <w:pStyle w:val="s1"/>
              <w:spacing w:before="0" w:beforeAutospacing="0" w:after="0" w:afterAutospacing="0"/>
              <w:jc w:val="center"/>
            </w:pPr>
          </w:p>
        </w:tc>
        <w:tc>
          <w:tcPr>
            <w:tcW w:w="1800" w:type="dxa"/>
          </w:tcPr>
          <w:p w:rsidR="00F81BDF" w:rsidRPr="00C53604" w:rsidRDefault="00F81BDF" w:rsidP="00C653B4">
            <w:r w:rsidRPr="00C53604">
              <w:t>Селиванова Н.А., Шашурина А.Ю.</w:t>
            </w:r>
          </w:p>
        </w:tc>
        <w:tc>
          <w:tcPr>
            <w:tcW w:w="1620" w:type="dxa"/>
          </w:tcPr>
          <w:p w:rsidR="00F81BDF" w:rsidRPr="00C53604" w:rsidRDefault="00F81BDF" w:rsidP="00C653B4">
            <w:r w:rsidRPr="00C53604">
              <w:t>Французский язык. Второй иностранный язык. Первый год обучения</w:t>
            </w:r>
          </w:p>
        </w:tc>
        <w:tc>
          <w:tcPr>
            <w:tcW w:w="900" w:type="dxa"/>
          </w:tcPr>
          <w:p w:rsidR="00F81BDF" w:rsidRPr="00C53604" w:rsidRDefault="00F81BDF" w:rsidP="00C653B4">
            <w:pPr>
              <w:pStyle w:val="s1"/>
              <w:spacing w:before="0" w:beforeAutospacing="0" w:after="0" w:afterAutospacing="0"/>
              <w:jc w:val="center"/>
            </w:pPr>
            <w:r w:rsidRPr="00C53604">
              <w:t>7</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5"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/14633</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rPr>
                <w:lang w:val="en-US"/>
              </w:rPr>
              <w:t>1</w:t>
            </w:r>
            <w:r w:rsidRPr="00C53604">
              <w:t>.2.2.2.5.2</w:t>
            </w:r>
          </w:p>
        </w:tc>
        <w:tc>
          <w:tcPr>
            <w:tcW w:w="1800" w:type="dxa"/>
          </w:tcPr>
          <w:p w:rsidR="00F81BDF" w:rsidRPr="00C53604" w:rsidRDefault="00F81BDF" w:rsidP="00C653B4">
            <w:r w:rsidRPr="00C53604">
              <w:t>Селиванова Н.А., Шашурина А.Ю.</w:t>
            </w:r>
          </w:p>
        </w:tc>
        <w:tc>
          <w:tcPr>
            <w:tcW w:w="1620" w:type="dxa"/>
          </w:tcPr>
          <w:p w:rsidR="00F81BDF" w:rsidRPr="00C53604" w:rsidRDefault="00F81BDF" w:rsidP="00C653B4">
            <w:r w:rsidRPr="00C53604">
              <w:t>Французский язык. Второй иностранный язык. Второй и третий годы обучения</w:t>
            </w:r>
          </w:p>
        </w:tc>
        <w:tc>
          <w:tcPr>
            <w:tcW w:w="900" w:type="dxa"/>
          </w:tcPr>
          <w:p w:rsidR="00F81BDF" w:rsidRPr="00C53604" w:rsidRDefault="00F81BDF" w:rsidP="00C653B4">
            <w:pPr>
              <w:pStyle w:val="s1"/>
              <w:spacing w:before="0" w:beforeAutospacing="0" w:after="0" w:afterAutospacing="0"/>
              <w:jc w:val="center"/>
            </w:pPr>
            <w:r w:rsidRPr="00C53604">
              <w:t>8-9</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6"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/14655</w:t>
              </w:r>
            </w:hyperlink>
            <w:r w:rsidR="00F81BDF" w:rsidRPr="00C53604">
              <w:t xml:space="preserve"> </w:t>
            </w:r>
          </w:p>
        </w:tc>
      </w:tr>
      <w:tr w:rsidR="00F81BDF" w:rsidRPr="00C53604" w:rsidTr="00C653B4">
        <w:tc>
          <w:tcPr>
            <w:tcW w:w="3240" w:type="dxa"/>
            <w:gridSpan w:val="2"/>
          </w:tcPr>
          <w:p w:rsidR="00F81BDF" w:rsidRPr="00C53604" w:rsidRDefault="00F81BDF" w:rsidP="00C653B4">
            <w:pPr>
              <w:pStyle w:val="s1"/>
              <w:spacing w:before="0" w:beforeAutospacing="0" w:after="0" w:afterAutospacing="0"/>
              <w:jc w:val="both"/>
            </w:pPr>
            <w:r w:rsidRPr="00C53604">
              <w:t>Испанский язык</w:t>
            </w:r>
          </w:p>
        </w:tc>
        <w:tc>
          <w:tcPr>
            <w:tcW w:w="1620" w:type="dxa"/>
          </w:tcPr>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1.2.2.2.6.1</w:t>
            </w:r>
          </w:p>
        </w:tc>
        <w:tc>
          <w:tcPr>
            <w:tcW w:w="1800" w:type="dxa"/>
          </w:tcPr>
          <w:p w:rsidR="00F81BDF" w:rsidRPr="00C53604" w:rsidRDefault="00F81BDF" w:rsidP="00C653B4">
            <w:r w:rsidRPr="00C53604">
              <w:t>Костылева С.В., Сараф О.В., Морено К.В. и др.</w:t>
            </w:r>
          </w:p>
        </w:tc>
        <w:tc>
          <w:tcPr>
            <w:tcW w:w="1620" w:type="dxa"/>
          </w:tcPr>
          <w:p w:rsidR="00F81BDF" w:rsidRPr="00C53604" w:rsidRDefault="00F81BDF" w:rsidP="00C653B4">
            <w:r w:rsidRPr="00C53604">
              <w:t>Испанский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5-6</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7"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/25730</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1.2.2.2.6.2</w:t>
            </w:r>
          </w:p>
        </w:tc>
        <w:tc>
          <w:tcPr>
            <w:tcW w:w="1800" w:type="dxa"/>
          </w:tcPr>
          <w:p w:rsidR="00F81BDF" w:rsidRPr="00C53604" w:rsidRDefault="00F81BDF" w:rsidP="00C653B4">
            <w:r w:rsidRPr="00C53604">
              <w:t>Костылева С.В.,</w:t>
            </w:r>
          </w:p>
          <w:p w:rsidR="00F81BDF" w:rsidRPr="00C53604" w:rsidRDefault="00F81BDF" w:rsidP="00C653B4">
            <w:r w:rsidRPr="00C53604">
              <w:t>Морено К.В.,</w:t>
            </w:r>
          </w:p>
          <w:p w:rsidR="00F81BDF" w:rsidRPr="00C53604" w:rsidRDefault="00F81BDF" w:rsidP="00C653B4">
            <w:r w:rsidRPr="00C53604">
              <w:t>Лопес Барбера И. и др.</w:t>
            </w:r>
          </w:p>
        </w:tc>
        <w:tc>
          <w:tcPr>
            <w:tcW w:w="1620" w:type="dxa"/>
          </w:tcPr>
          <w:p w:rsidR="00F81BDF" w:rsidRPr="00C53604" w:rsidRDefault="00F81BDF" w:rsidP="00C653B4">
            <w:r w:rsidRPr="00C53604">
              <w:t>Испанский язык. Второй иностранный язык</w:t>
            </w:r>
          </w:p>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r w:rsidRPr="00C53604">
              <w:t>7-8</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8"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/25731</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1.2.2.2.6.3</w:t>
            </w:r>
          </w:p>
        </w:tc>
        <w:tc>
          <w:tcPr>
            <w:tcW w:w="1800" w:type="dxa"/>
          </w:tcPr>
          <w:p w:rsidR="00F81BDF" w:rsidRPr="00C53604" w:rsidRDefault="00F81BDF" w:rsidP="00C653B4">
            <w:r w:rsidRPr="00C53604">
              <w:t>Костылева С.В.,</w:t>
            </w:r>
          </w:p>
          <w:p w:rsidR="00F81BDF" w:rsidRPr="00C53604" w:rsidRDefault="00F81BDF" w:rsidP="00C653B4">
            <w:r w:rsidRPr="00C53604">
              <w:t>Морено К.В.,</w:t>
            </w:r>
          </w:p>
          <w:p w:rsidR="00F81BDF" w:rsidRPr="00C53604" w:rsidRDefault="00F81BDF" w:rsidP="00C653B4">
            <w:r w:rsidRPr="00C53604">
              <w:t>Лопес Барбера И. и др.</w:t>
            </w:r>
          </w:p>
        </w:tc>
        <w:tc>
          <w:tcPr>
            <w:tcW w:w="1620" w:type="dxa"/>
          </w:tcPr>
          <w:p w:rsidR="00F81BDF" w:rsidRPr="00C53604" w:rsidRDefault="00F81BDF" w:rsidP="00C653B4">
            <w:r w:rsidRPr="00C53604">
              <w:t>Испанский язык. Второй иностранный язык</w:t>
            </w:r>
          </w:p>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r w:rsidRPr="00C53604">
              <w:t>9</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79"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/25732</w:t>
              </w:r>
            </w:hyperlink>
            <w:r w:rsidR="00F81BDF" w:rsidRPr="00C53604">
              <w:t xml:space="preserve"> </w:t>
            </w:r>
          </w:p>
        </w:tc>
      </w:tr>
      <w:tr w:rsidR="00F81BDF" w:rsidRPr="00C53604" w:rsidTr="00C653B4">
        <w:tc>
          <w:tcPr>
            <w:tcW w:w="9532" w:type="dxa"/>
            <w:gridSpan w:val="6"/>
          </w:tcPr>
          <w:p w:rsidR="00F81BDF" w:rsidRPr="00C53604" w:rsidRDefault="00F81BDF" w:rsidP="00C653B4">
            <w:r w:rsidRPr="00C53604">
              <w:t>1.3. Среднее общее образование</w:t>
            </w:r>
          </w:p>
        </w:tc>
      </w:tr>
      <w:tr w:rsidR="00F81BDF" w:rsidRPr="00C53604" w:rsidTr="00C653B4">
        <w:tc>
          <w:tcPr>
            <w:tcW w:w="9532" w:type="dxa"/>
            <w:gridSpan w:val="6"/>
          </w:tcPr>
          <w:p w:rsidR="00F81BDF" w:rsidRPr="00C53604" w:rsidRDefault="00F81BDF" w:rsidP="00C653B4">
            <w:r w:rsidRPr="00C53604">
              <w:t>1.3.2.3. Второй иностранный язык (базовый уровень) (учебный предмет)</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1.3.2.3.1.1</w:t>
            </w:r>
          </w:p>
        </w:tc>
        <w:tc>
          <w:tcPr>
            <w:tcW w:w="1800" w:type="dxa"/>
          </w:tcPr>
          <w:p w:rsidR="00F81BDF" w:rsidRPr="00C53604" w:rsidRDefault="00F81BDF" w:rsidP="00C653B4">
            <w:r w:rsidRPr="00C53604">
              <w:t xml:space="preserve">Маневич Е. Г., 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t>Английский язык. Второй иностранный (базовый уровень)</w:t>
            </w:r>
          </w:p>
        </w:tc>
        <w:tc>
          <w:tcPr>
            <w:tcW w:w="900" w:type="dxa"/>
          </w:tcPr>
          <w:p w:rsidR="00F81BDF" w:rsidRPr="00C53604" w:rsidRDefault="00F81BDF" w:rsidP="00C653B4">
            <w:pPr>
              <w:pStyle w:val="s1"/>
              <w:spacing w:before="0" w:beforeAutospacing="0" w:after="0" w:afterAutospacing="0"/>
              <w:jc w:val="center"/>
            </w:pPr>
            <w:r w:rsidRPr="00C53604">
              <w:t>10</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80"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/25521</w:t>
              </w:r>
            </w:hyperlink>
            <w:r w:rsidR="00F81BDF" w:rsidRPr="00C53604">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1.3.2.3.1.2</w:t>
            </w:r>
          </w:p>
        </w:tc>
        <w:tc>
          <w:tcPr>
            <w:tcW w:w="1800" w:type="dxa"/>
          </w:tcPr>
          <w:p w:rsidR="00F81BDF" w:rsidRPr="00C53604" w:rsidRDefault="00F81BDF" w:rsidP="00C653B4">
            <w:r w:rsidRPr="00C53604">
              <w:t xml:space="preserve">Маневич Е. Г., </w:t>
            </w:r>
            <w:r w:rsidRPr="00C53604">
              <w:lastRenderedPageBreak/>
              <w:t xml:space="preserve">Полякова А. А., Дули Д. . и др. </w:t>
            </w:r>
          </w:p>
        </w:tc>
        <w:tc>
          <w:tcPr>
            <w:tcW w:w="1620" w:type="dxa"/>
          </w:tcPr>
          <w:p w:rsidR="00F81BDF" w:rsidRPr="00C53604" w:rsidRDefault="00F81BDF" w:rsidP="00C653B4">
            <w:pPr>
              <w:pStyle w:val="s1"/>
              <w:spacing w:before="0" w:beforeAutospacing="0" w:after="0" w:afterAutospacing="0"/>
              <w:jc w:val="both"/>
            </w:pPr>
            <w:r w:rsidRPr="00C53604">
              <w:lastRenderedPageBreak/>
              <w:t xml:space="preserve">Английский </w:t>
            </w:r>
            <w:r w:rsidRPr="00C53604">
              <w:lastRenderedPageBreak/>
              <w:t>язык. Второй иностранный (базовый уровень)</w:t>
            </w:r>
          </w:p>
        </w:tc>
        <w:tc>
          <w:tcPr>
            <w:tcW w:w="900" w:type="dxa"/>
          </w:tcPr>
          <w:p w:rsidR="00F81BDF" w:rsidRPr="00C53604" w:rsidRDefault="00F81BDF" w:rsidP="00C653B4">
            <w:pPr>
              <w:pStyle w:val="s1"/>
              <w:spacing w:before="0" w:beforeAutospacing="0" w:after="0" w:afterAutospacing="0"/>
              <w:jc w:val="center"/>
            </w:pPr>
            <w:r w:rsidRPr="00C53604">
              <w:lastRenderedPageBreak/>
              <w:t>11</w:t>
            </w:r>
          </w:p>
        </w:tc>
        <w:tc>
          <w:tcPr>
            <w:tcW w:w="1972" w:type="dxa"/>
          </w:tcPr>
          <w:p w:rsidR="00F81BDF" w:rsidRPr="00C53604" w:rsidRDefault="00F81BDF" w:rsidP="00C653B4">
            <w:r w:rsidRPr="00C53604">
              <w:t xml:space="preserve">АО </w:t>
            </w:r>
            <w:r w:rsidRPr="00C53604">
              <w:lastRenderedPageBreak/>
              <w:t>«Издательство «Просвещение»</w:t>
            </w:r>
          </w:p>
        </w:tc>
        <w:tc>
          <w:tcPr>
            <w:tcW w:w="1800" w:type="dxa"/>
          </w:tcPr>
          <w:p w:rsidR="00F81BDF" w:rsidRPr="00C53604" w:rsidRDefault="00D37F8C" w:rsidP="00C653B4">
            <w:hyperlink r:id="rId81"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w:t>
              </w:r>
              <w:r w:rsidR="00F81BDF" w:rsidRPr="00C53604">
                <w:rPr>
                  <w:rStyle w:val="a7"/>
                  <w:lang w:val="en-US"/>
                </w:rPr>
                <w:lastRenderedPageBreak/>
                <w:t>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/25523</w:t>
              </w:r>
            </w:hyperlink>
            <w:r w:rsidR="00F81BDF" w:rsidRPr="00C53604">
              <w:t xml:space="preserve">       </w:t>
            </w:r>
          </w:p>
        </w:tc>
      </w:tr>
      <w:tr w:rsidR="00F81BDF" w:rsidRPr="00C53604" w:rsidTr="00C653B4">
        <w:tc>
          <w:tcPr>
            <w:tcW w:w="3240" w:type="dxa"/>
            <w:gridSpan w:val="2"/>
          </w:tcPr>
          <w:p w:rsidR="00F81BDF" w:rsidRPr="00C53604" w:rsidRDefault="00F81BDF" w:rsidP="00C653B4">
            <w:r w:rsidRPr="00C53604">
              <w:lastRenderedPageBreak/>
              <w:t>Немецкий язык</w:t>
            </w:r>
          </w:p>
        </w:tc>
        <w:tc>
          <w:tcPr>
            <w:tcW w:w="1620" w:type="dxa"/>
          </w:tcPr>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1.3.2.3.2.1</w:t>
            </w:r>
          </w:p>
          <w:p w:rsidR="00F81BDF" w:rsidRPr="00C53604" w:rsidRDefault="00F81BDF" w:rsidP="00C653B4">
            <w:pPr>
              <w:rPr>
                <w:color w:val="000000"/>
              </w:rPr>
            </w:pPr>
          </w:p>
        </w:tc>
        <w:tc>
          <w:tcPr>
            <w:tcW w:w="1800" w:type="dxa"/>
          </w:tcPr>
          <w:p w:rsidR="00F81BDF" w:rsidRPr="00C53604" w:rsidRDefault="00F81BDF" w:rsidP="00C653B4">
            <w:pPr>
              <w:rPr>
                <w:color w:val="000000"/>
              </w:rPr>
            </w:pPr>
            <w:r w:rsidRPr="00C53604">
              <w:t>Аверин М.М., Бажанов А.Е., Фурманова С.Л. и др.</w:t>
            </w:r>
          </w:p>
        </w:tc>
        <w:tc>
          <w:tcPr>
            <w:tcW w:w="1620" w:type="dxa"/>
          </w:tcPr>
          <w:p w:rsidR="00F81BDF" w:rsidRPr="00C53604" w:rsidRDefault="00F81BDF" w:rsidP="00C653B4">
            <w:pPr>
              <w:pStyle w:val="s1"/>
              <w:spacing w:before="0" w:beforeAutospacing="0" w:after="0" w:afterAutospacing="0"/>
              <w:jc w:val="both"/>
              <w:rPr>
                <w:color w:val="000000"/>
              </w:rPr>
            </w:pPr>
            <w:r w:rsidRPr="00C53604">
              <w:t>Немецкий язык. Второй иностранный язык (базовый и углублённый уровни)</w:t>
            </w:r>
          </w:p>
        </w:tc>
        <w:tc>
          <w:tcPr>
            <w:tcW w:w="900" w:type="dxa"/>
          </w:tcPr>
          <w:p w:rsidR="00F81BDF" w:rsidRPr="00C53604" w:rsidRDefault="00F81BDF" w:rsidP="00C653B4">
            <w:pPr>
              <w:pStyle w:val="s1"/>
              <w:spacing w:before="0" w:beforeAutospacing="0" w:after="0" w:afterAutospacing="0"/>
              <w:jc w:val="center"/>
            </w:pPr>
            <w:r w:rsidRPr="00C53604">
              <w:t>10</w:t>
            </w:r>
          </w:p>
          <w:p w:rsidR="00F81BDF" w:rsidRPr="00C53604" w:rsidRDefault="00F81BDF" w:rsidP="00C653B4">
            <w:pPr>
              <w:rPr>
                <w:color w:val="000000"/>
              </w:rP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pPr>
              <w:rPr>
                <w:color w:val="000000"/>
              </w:rPr>
            </w:pPr>
            <w:hyperlink r:id="rId82"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/25579</w:t>
              </w:r>
            </w:hyperlink>
            <w:r w:rsidR="00F81BDF" w:rsidRPr="00C53604">
              <w:t xml:space="preserve">    </w:t>
            </w:r>
            <w:r w:rsidR="00F81BDF" w:rsidRPr="00C53604">
              <w:rPr>
                <w:color w:val="000000"/>
              </w:rPr>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1.3.2.3.2.2</w:t>
            </w:r>
          </w:p>
        </w:tc>
        <w:tc>
          <w:tcPr>
            <w:tcW w:w="1800" w:type="dxa"/>
          </w:tcPr>
          <w:p w:rsidR="00F81BDF" w:rsidRPr="00C53604" w:rsidRDefault="00F81BDF" w:rsidP="00C653B4">
            <w:pPr>
              <w:rPr>
                <w:color w:val="000000"/>
              </w:rPr>
            </w:pPr>
            <w:r w:rsidRPr="00C53604">
              <w:t>Аверин М.М., Бажанов А.Е., Фурманова С.Л. и др.</w:t>
            </w:r>
          </w:p>
        </w:tc>
        <w:tc>
          <w:tcPr>
            <w:tcW w:w="1620" w:type="dxa"/>
          </w:tcPr>
          <w:p w:rsidR="00F81BDF" w:rsidRPr="00C53604" w:rsidRDefault="00F81BDF" w:rsidP="00C653B4">
            <w:pPr>
              <w:pStyle w:val="s1"/>
              <w:spacing w:before="0" w:beforeAutospacing="0" w:after="0" w:afterAutospacing="0"/>
              <w:jc w:val="both"/>
              <w:rPr>
                <w:color w:val="000000"/>
              </w:rPr>
            </w:pPr>
            <w:r w:rsidRPr="00C53604">
              <w:t>Немецкий язык. Второй иностранный язык (базовый и углублённый уровни)</w:t>
            </w:r>
          </w:p>
        </w:tc>
        <w:tc>
          <w:tcPr>
            <w:tcW w:w="900" w:type="dxa"/>
          </w:tcPr>
          <w:p w:rsidR="00F81BDF" w:rsidRPr="00C53604" w:rsidRDefault="00F81BDF" w:rsidP="00C653B4">
            <w:pPr>
              <w:pStyle w:val="s1"/>
              <w:spacing w:before="0" w:beforeAutospacing="0" w:after="0" w:afterAutospacing="0"/>
              <w:jc w:val="center"/>
            </w:pPr>
            <w:r w:rsidRPr="00C53604">
              <w:t>11</w:t>
            </w:r>
          </w:p>
          <w:p w:rsidR="00F81BDF" w:rsidRPr="00C53604" w:rsidRDefault="00F81BDF" w:rsidP="00C653B4">
            <w:pPr>
              <w:rPr>
                <w:color w:val="000000"/>
              </w:rP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pPr>
              <w:rPr>
                <w:color w:val="000000"/>
              </w:rPr>
            </w:pPr>
            <w:hyperlink r:id="rId83"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/14213</w:t>
              </w:r>
            </w:hyperlink>
            <w:r w:rsidR="00F81BDF" w:rsidRPr="00C53604">
              <w:t xml:space="preserve">     </w:t>
            </w:r>
            <w:r w:rsidR="00F81BDF" w:rsidRPr="00C53604">
              <w:rPr>
                <w:color w:val="000000"/>
              </w:rPr>
              <w:t xml:space="preserve">     </w:t>
            </w:r>
          </w:p>
        </w:tc>
      </w:tr>
      <w:tr w:rsidR="00F81BDF" w:rsidRPr="00C53604" w:rsidTr="00C653B4">
        <w:tc>
          <w:tcPr>
            <w:tcW w:w="3240" w:type="dxa"/>
            <w:gridSpan w:val="2"/>
          </w:tcPr>
          <w:p w:rsidR="00F81BDF" w:rsidRPr="00C53604" w:rsidRDefault="00F81BDF" w:rsidP="00C653B4">
            <w:r w:rsidRPr="00C53604">
              <w:t xml:space="preserve">Французский язык </w:t>
            </w:r>
          </w:p>
        </w:tc>
        <w:tc>
          <w:tcPr>
            <w:tcW w:w="1620" w:type="dxa"/>
          </w:tcPr>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1.3.2.3.3.1</w:t>
            </w:r>
          </w:p>
          <w:p w:rsidR="00F81BDF" w:rsidRPr="00C53604" w:rsidRDefault="00F81BDF" w:rsidP="00C653B4">
            <w:pPr>
              <w:rPr>
                <w:color w:val="000000"/>
              </w:rPr>
            </w:pPr>
          </w:p>
        </w:tc>
        <w:tc>
          <w:tcPr>
            <w:tcW w:w="1800" w:type="dxa"/>
          </w:tcPr>
          <w:p w:rsidR="00F81BDF" w:rsidRPr="00C53604" w:rsidRDefault="00F81BDF" w:rsidP="00C653B4">
            <w:r w:rsidRPr="00C53604">
              <w:t>Григорьева Е.Я., Горбачева Е.Ю., Лисенко М.Р.</w:t>
            </w:r>
          </w:p>
        </w:tc>
        <w:tc>
          <w:tcPr>
            <w:tcW w:w="1620" w:type="dxa"/>
          </w:tcPr>
          <w:p w:rsidR="00F81BDF" w:rsidRPr="00C53604" w:rsidRDefault="00F81BDF" w:rsidP="00C653B4">
            <w:r w:rsidRPr="00C53604">
              <w:t>Французский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10</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pPr>
              <w:rPr>
                <w:color w:val="000000"/>
              </w:rPr>
            </w:pPr>
            <w:hyperlink r:id="rId84"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/14920</w:t>
              </w:r>
            </w:hyperlink>
            <w:r w:rsidR="00F81BDF" w:rsidRPr="00C53604">
              <w:t xml:space="preserve"> </w:t>
            </w:r>
            <w:r w:rsidR="00F81BDF" w:rsidRPr="00C53604">
              <w:rPr>
                <w:color w:val="000000"/>
              </w:rPr>
              <w:t xml:space="preserve">     </w:t>
            </w:r>
          </w:p>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1.3.2.3.3.2</w:t>
            </w:r>
          </w:p>
        </w:tc>
        <w:tc>
          <w:tcPr>
            <w:tcW w:w="1800" w:type="dxa"/>
          </w:tcPr>
          <w:p w:rsidR="00F81BDF" w:rsidRPr="00C53604" w:rsidRDefault="00F81BDF" w:rsidP="00C653B4">
            <w:r w:rsidRPr="00C53604">
              <w:t>Григорьева Е.Я., Горбачева Е.Ю., Лисенко М.Р.</w:t>
            </w:r>
          </w:p>
        </w:tc>
        <w:tc>
          <w:tcPr>
            <w:tcW w:w="1620" w:type="dxa"/>
          </w:tcPr>
          <w:p w:rsidR="00F81BDF" w:rsidRPr="00C53604" w:rsidRDefault="00F81BDF" w:rsidP="00C653B4">
            <w:r w:rsidRPr="00C53604">
              <w:t>Французский язык. Второй иностранный язык</w:t>
            </w:r>
          </w:p>
        </w:tc>
        <w:tc>
          <w:tcPr>
            <w:tcW w:w="900" w:type="dxa"/>
          </w:tcPr>
          <w:p w:rsidR="00F81BDF" w:rsidRPr="00C53604" w:rsidRDefault="00F81BDF" w:rsidP="00C653B4">
            <w:pPr>
              <w:pStyle w:val="s1"/>
              <w:spacing w:before="0" w:beforeAutospacing="0" w:after="0" w:afterAutospacing="0"/>
              <w:jc w:val="center"/>
            </w:pPr>
            <w:r w:rsidRPr="00C53604">
              <w:t>11</w:t>
            </w: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pPr>
              <w:rPr>
                <w:color w:val="000000"/>
              </w:rPr>
            </w:pPr>
            <w:hyperlink r:id="rId85"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/25691</w:t>
              </w:r>
            </w:hyperlink>
            <w:r w:rsidR="00F81BDF" w:rsidRPr="00C53604">
              <w:t xml:space="preserve"> </w:t>
            </w:r>
            <w:r w:rsidR="00F81BDF" w:rsidRPr="00C53604">
              <w:rPr>
                <w:color w:val="000000"/>
              </w:rPr>
              <w:t xml:space="preserve">    </w:t>
            </w:r>
          </w:p>
        </w:tc>
      </w:tr>
      <w:tr w:rsidR="00F81BDF" w:rsidRPr="00C53604" w:rsidTr="00C653B4">
        <w:tc>
          <w:tcPr>
            <w:tcW w:w="3240" w:type="dxa"/>
            <w:gridSpan w:val="2"/>
          </w:tcPr>
          <w:p w:rsidR="00F81BDF" w:rsidRPr="00C53604" w:rsidRDefault="00F81BDF" w:rsidP="00C653B4">
            <w:r w:rsidRPr="00C53604">
              <w:t>Испанский язык</w:t>
            </w:r>
          </w:p>
        </w:tc>
        <w:tc>
          <w:tcPr>
            <w:tcW w:w="1620" w:type="dxa"/>
          </w:tcPr>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tc>
        <w:tc>
          <w:tcPr>
            <w:tcW w:w="1800" w:type="dxa"/>
          </w:tcPr>
          <w:p w:rsidR="00F81BDF" w:rsidRPr="00C53604" w:rsidRDefault="00F81BDF" w:rsidP="00C653B4"/>
        </w:tc>
      </w:tr>
      <w:tr w:rsidR="00F81BDF" w:rsidRPr="00C53604" w:rsidTr="00C653B4">
        <w:tc>
          <w:tcPr>
            <w:tcW w:w="1440" w:type="dxa"/>
          </w:tcPr>
          <w:p w:rsidR="00F81BDF" w:rsidRPr="00C53604" w:rsidRDefault="00F81BDF" w:rsidP="00C653B4">
            <w:pPr>
              <w:pStyle w:val="s1"/>
              <w:spacing w:before="0" w:beforeAutospacing="0" w:after="0" w:afterAutospacing="0"/>
              <w:jc w:val="center"/>
            </w:pPr>
            <w:r w:rsidRPr="00C53604">
              <w:t>1.3.2.3.4.1</w:t>
            </w:r>
          </w:p>
        </w:tc>
        <w:tc>
          <w:tcPr>
            <w:tcW w:w="1800" w:type="dxa"/>
          </w:tcPr>
          <w:p w:rsidR="00F81BDF" w:rsidRPr="00C53604" w:rsidRDefault="00F81BDF" w:rsidP="00C653B4">
            <w:r w:rsidRPr="00C53604">
              <w:t>Костылева С.В., Кондрашова Н.А., Лопес Барбера И. и др.</w:t>
            </w:r>
          </w:p>
        </w:tc>
        <w:tc>
          <w:tcPr>
            <w:tcW w:w="1620" w:type="dxa"/>
          </w:tcPr>
          <w:p w:rsidR="00F81BDF" w:rsidRPr="00C53604" w:rsidRDefault="00F81BDF" w:rsidP="00C653B4">
            <w:r w:rsidRPr="00C53604">
              <w:t>Испанский язык. Второй иностранный язык</w:t>
            </w:r>
          </w:p>
          <w:p w:rsidR="00F81BDF" w:rsidRPr="00C53604" w:rsidRDefault="00F81BDF" w:rsidP="00C653B4"/>
        </w:tc>
        <w:tc>
          <w:tcPr>
            <w:tcW w:w="900" w:type="dxa"/>
          </w:tcPr>
          <w:p w:rsidR="00F81BDF" w:rsidRPr="00C53604" w:rsidRDefault="00F81BDF" w:rsidP="00C653B4">
            <w:pPr>
              <w:pStyle w:val="s1"/>
              <w:spacing w:before="0" w:beforeAutospacing="0" w:after="0" w:afterAutospacing="0"/>
              <w:jc w:val="center"/>
            </w:pPr>
            <w:r w:rsidRPr="00C53604">
              <w:t>10-11</w:t>
            </w:r>
          </w:p>
          <w:p w:rsidR="00F81BDF" w:rsidRPr="00C53604" w:rsidRDefault="00F81BDF" w:rsidP="00C653B4">
            <w:pPr>
              <w:pStyle w:val="s1"/>
              <w:spacing w:before="0" w:beforeAutospacing="0" w:after="0" w:afterAutospacing="0"/>
              <w:jc w:val="center"/>
            </w:pPr>
          </w:p>
        </w:tc>
        <w:tc>
          <w:tcPr>
            <w:tcW w:w="1972" w:type="dxa"/>
          </w:tcPr>
          <w:p w:rsidR="00F81BDF" w:rsidRPr="00C53604" w:rsidRDefault="00F81BDF" w:rsidP="00C653B4">
            <w:r w:rsidRPr="00C53604">
              <w:t>АО «Издательство «Просвещение»</w:t>
            </w:r>
          </w:p>
        </w:tc>
        <w:tc>
          <w:tcPr>
            <w:tcW w:w="1800" w:type="dxa"/>
          </w:tcPr>
          <w:p w:rsidR="00F81BDF" w:rsidRPr="00C53604" w:rsidRDefault="00D37F8C" w:rsidP="00C653B4">
            <w:hyperlink r:id="rId86" w:history="1">
              <w:r w:rsidR="00F81BDF" w:rsidRPr="00C53604">
                <w:rPr>
                  <w:rStyle w:val="a7"/>
                </w:rPr>
                <w:t>http://</w:t>
              </w:r>
              <w:r w:rsidR="00F81BDF" w:rsidRPr="00C53604">
                <w:rPr>
                  <w:rStyle w:val="a7"/>
                  <w:lang w:val="en-US"/>
                </w:rPr>
                <w:t>catalog</w:t>
              </w:r>
              <w:r w:rsidR="00F81BDF" w:rsidRPr="00C53604">
                <w:rPr>
                  <w:rStyle w:val="a7"/>
                </w:rPr>
                <w:t>.</w:t>
              </w:r>
              <w:r w:rsidR="00F81BDF" w:rsidRPr="00C53604">
                <w:rPr>
                  <w:rStyle w:val="a7"/>
                  <w:lang w:val="en-US"/>
                </w:rPr>
                <w:t>prosv</w:t>
              </w:r>
              <w:r w:rsidR="00F81BDF" w:rsidRPr="00C53604">
                <w:rPr>
                  <w:rStyle w:val="a7"/>
                </w:rPr>
                <w:t>.</w:t>
              </w:r>
              <w:r w:rsidR="00F81BDF" w:rsidRPr="00C53604">
                <w:rPr>
                  <w:rStyle w:val="a7"/>
                  <w:lang w:val="en-US"/>
                </w:rPr>
                <w:t>ru</w:t>
              </w:r>
              <w:r w:rsidR="00F81BDF" w:rsidRPr="00C53604">
                <w:rPr>
                  <w:rStyle w:val="a7"/>
                </w:rPr>
                <w:t>/</w:t>
              </w:r>
              <w:r w:rsidR="00F81BDF" w:rsidRPr="00C53604">
                <w:rPr>
                  <w:rStyle w:val="a7"/>
                  <w:lang w:val="en-US"/>
                </w:rPr>
                <w:t>item</w:t>
              </w:r>
              <w:r w:rsidR="00F81BDF" w:rsidRPr="00C53604">
                <w:rPr>
                  <w:rStyle w:val="a7"/>
                </w:rPr>
                <w:t>/15155</w:t>
              </w:r>
            </w:hyperlink>
            <w:r w:rsidR="00F81BDF" w:rsidRPr="00C53604">
              <w:t xml:space="preserve"> </w:t>
            </w:r>
          </w:p>
        </w:tc>
      </w:tr>
    </w:tbl>
    <w:p w:rsidR="00F81BDF" w:rsidRPr="00C53604" w:rsidRDefault="00F81BDF" w:rsidP="00F81BDF">
      <w:pPr>
        <w:shd w:val="clear" w:color="auto" w:fill="FFFFFF"/>
        <w:ind w:firstLine="540"/>
        <w:rPr>
          <w:color w:val="000000"/>
        </w:rPr>
      </w:pPr>
    </w:p>
    <w:p w:rsidR="00F81BDF" w:rsidRPr="00C53604" w:rsidRDefault="00F81BDF" w:rsidP="00F81BDF">
      <w:pPr>
        <w:ind w:firstLine="540"/>
        <w:rPr>
          <w:shd w:val="clear" w:color="auto" w:fill="FFFFFF"/>
        </w:rPr>
      </w:pPr>
      <w:r w:rsidRPr="00C53604">
        <w:rPr>
          <w:shd w:val="clear" w:color="auto" w:fill="FFFFFF"/>
        </w:rPr>
        <w:t>На дополнительную экспертизу в Министерство просвещения Российской Федерации (протокол заседания Научно-методического совета по учебникам от 8 февраля 2019 года № ТС-12/03) были направлены следующие учебники:</w:t>
      </w:r>
    </w:p>
    <w:p w:rsidR="00F81BDF" w:rsidRPr="00C53604" w:rsidRDefault="00F81BDF" w:rsidP="00F81BDF">
      <w:pPr>
        <w:ind w:firstLine="540"/>
        <w:rPr>
          <w:shd w:val="clear" w:color="auto" w:fill="FFFFFF"/>
        </w:rPr>
      </w:pPr>
    </w:p>
    <w:tbl>
      <w:tblPr>
        <w:tblStyle w:val="ad"/>
        <w:tblW w:w="9408" w:type="dxa"/>
        <w:tblInd w:w="108" w:type="dxa"/>
        <w:tblLayout w:type="fixed"/>
        <w:tblLook w:val="01E0" w:firstRow="1" w:lastRow="1" w:firstColumn="1" w:lastColumn="1" w:noHBand="0" w:noVBand="0"/>
      </w:tblPr>
      <w:tblGrid>
        <w:gridCol w:w="720"/>
        <w:gridCol w:w="3240"/>
        <w:gridCol w:w="2520"/>
        <w:gridCol w:w="995"/>
        <w:gridCol w:w="1933"/>
      </w:tblGrid>
      <w:tr w:rsidR="00F81BDF" w:rsidRPr="00C53604" w:rsidTr="00C653B4">
        <w:tc>
          <w:tcPr>
            <w:tcW w:w="720" w:type="dxa"/>
          </w:tcPr>
          <w:p w:rsidR="00F81BDF" w:rsidRPr="00C53604" w:rsidRDefault="00F81BDF" w:rsidP="00C653B4">
            <w:pPr>
              <w:pStyle w:val="s1"/>
              <w:tabs>
                <w:tab w:val="left" w:pos="195"/>
                <w:tab w:val="center" w:pos="779"/>
              </w:tabs>
              <w:spacing w:before="0" w:beforeAutospacing="0" w:after="0" w:afterAutospacing="0"/>
            </w:pPr>
            <w:r w:rsidRPr="00C53604">
              <w:t>163</w:t>
            </w:r>
          </w:p>
        </w:tc>
        <w:tc>
          <w:tcPr>
            <w:tcW w:w="3240" w:type="dxa"/>
          </w:tcPr>
          <w:p w:rsidR="00F81BDF" w:rsidRPr="00C53604" w:rsidRDefault="00F81BDF" w:rsidP="00C653B4">
            <w:r w:rsidRPr="00C53604">
              <w:t>Французский язык как второй иностранный: 5 класс. В 2 ч.: учебник</w:t>
            </w:r>
          </w:p>
        </w:tc>
        <w:tc>
          <w:tcPr>
            <w:tcW w:w="2520" w:type="dxa"/>
          </w:tcPr>
          <w:p w:rsidR="00F81BDF" w:rsidRPr="00C53604" w:rsidRDefault="00F81BDF" w:rsidP="00C653B4">
            <w:r w:rsidRPr="00C53604">
              <w:t xml:space="preserve">В. Н. Шацких, </w:t>
            </w:r>
          </w:p>
          <w:p w:rsidR="00F81BDF" w:rsidRPr="00C53604" w:rsidRDefault="00F81BDF" w:rsidP="00C653B4">
            <w:r w:rsidRPr="00C53604">
              <w:t xml:space="preserve">О. В. Кузнецова, </w:t>
            </w:r>
          </w:p>
          <w:p w:rsidR="00F81BDF" w:rsidRPr="00C53604" w:rsidRDefault="00F81BDF" w:rsidP="00C653B4">
            <w:r w:rsidRPr="00C53604">
              <w:t>И. Н. Кузнецова</w:t>
            </w:r>
          </w:p>
        </w:tc>
        <w:tc>
          <w:tcPr>
            <w:tcW w:w="995" w:type="dxa"/>
          </w:tcPr>
          <w:p w:rsidR="00F81BDF" w:rsidRPr="00C53604" w:rsidRDefault="00F81BDF" w:rsidP="00C653B4">
            <w:pPr>
              <w:pStyle w:val="s1"/>
              <w:spacing w:before="0" w:beforeAutospacing="0" w:after="0" w:afterAutospacing="0"/>
              <w:jc w:val="center"/>
            </w:pPr>
            <w:r w:rsidRPr="00C53604">
              <w:t>5 класс</w:t>
            </w:r>
          </w:p>
          <w:p w:rsidR="00F81BDF" w:rsidRPr="00C53604" w:rsidRDefault="00F81BDF" w:rsidP="00C653B4">
            <w:pPr>
              <w:pStyle w:val="s1"/>
              <w:spacing w:before="0" w:beforeAutospacing="0" w:after="0" w:afterAutospacing="0"/>
              <w:jc w:val="center"/>
            </w:pPr>
          </w:p>
        </w:tc>
        <w:tc>
          <w:tcPr>
            <w:tcW w:w="1933" w:type="dxa"/>
          </w:tcPr>
          <w:p w:rsidR="00F81BDF" w:rsidRPr="00C53604" w:rsidRDefault="00F81BDF" w:rsidP="00C653B4">
            <w:r w:rsidRPr="00C53604">
              <w:t>ООО «ДРОФА»</w:t>
            </w:r>
          </w:p>
        </w:tc>
      </w:tr>
      <w:tr w:rsidR="00F81BDF" w:rsidRPr="00C53604" w:rsidTr="00C653B4">
        <w:tc>
          <w:tcPr>
            <w:tcW w:w="720" w:type="dxa"/>
          </w:tcPr>
          <w:p w:rsidR="00F81BDF" w:rsidRPr="00C53604" w:rsidRDefault="00F81BDF" w:rsidP="00C653B4">
            <w:pPr>
              <w:pStyle w:val="s1"/>
              <w:tabs>
                <w:tab w:val="left" w:pos="195"/>
                <w:tab w:val="center" w:pos="779"/>
              </w:tabs>
              <w:spacing w:before="0" w:beforeAutospacing="0" w:after="0" w:afterAutospacing="0"/>
            </w:pPr>
            <w:r w:rsidRPr="00C53604">
              <w:t>164</w:t>
            </w:r>
          </w:p>
        </w:tc>
        <w:tc>
          <w:tcPr>
            <w:tcW w:w="3240" w:type="dxa"/>
          </w:tcPr>
          <w:p w:rsidR="00F81BDF" w:rsidRPr="00C53604" w:rsidRDefault="00F81BDF" w:rsidP="00C653B4">
            <w:r w:rsidRPr="00C53604">
              <w:t>Французский язык как второй иностранный: 6 класс. В 2 ч.: учебник</w:t>
            </w:r>
          </w:p>
        </w:tc>
        <w:tc>
          <w:tcPr>
            <w:tcW w:w="2520" w:type="dxa"/>
          </w:tcPr>
          <w:p w:rsidR="00F81BDF" w:rsidRPr="00C53604" w:rsidRDefault="00F81BDF" w:rsidP="00C653B4">
            <w:r w:rsidRPr="00C53604">
              <w:t xml:space="preserve">В. Н. Шацких, </w:t>
            </w:r>
          </w:p>
          <w:p w:rsidR="00F81BDF" w:rsidRPr="00C53604" w:rsidRDefault="00F81BDF" w:rsidP="00C653B4">
            <w:r w:rsidRPr="00C53604">
              <w:t xml:space="preserve">Л. В. Бабина, </w:t>
            </w:r>
          </w:p>
          <w:p w:rsidR="00F81BDF" w:rsidRPr="00C53604" w:rsidRDefault="00F81BDF" w:rsidP="00C653B4">
            <w:r w:rsidRPr="00C53604">
              <w:t>Л. Ю. Денискина и др.</w:t>
            </w:r>
          </w:p>
        </w:tc>
        <w:tc>
          <w:tcPr>
            <w:tcW w:w="995" w:type="dxa"/>
          </w:tcPr>
          <w:p w:rsidR="00F81BDF" w:rsidRPr="00C53604" w:rsidRDefault="00F81BDF" w:rsidP="00C653B4">
            <w:pPr>
              <w:pStyle w:val="s1"/>
              <w:spacing w:before="0" w:beforeAutospacing="0" w:after="0" w:afterAutospacing="0"/>
              <w:jc w:val="center"/>
            </w:pPr>
            <w:r w:rsidRPr="00C53604">
              <w:t>6 класс</w:t>
            </w:r>
          </w:p>
          <w:p w:rsidR="00F81BDF" w:rsidRPr="00C53604" w:rsidRDefault="00F81BDF" w:rsidP="00C653B4">
            <w:pPr>
              <w:pStyle w:val="s1"/>
              <w:spacing w:before="0" w:beforeAutospacing="0" w:after="0" w:afterAutospacing="0"/>
              <w:jc w:val="center"/>
            </w:pPr>
          </w:p>
        </w:tc>
        <w:tc>
          <w:tcPr>
            <w:tcW w:w="1933" w:type="dxa"/>
          </w:tcPr>
          <w:p w:rsidR="00F81BDF" w:rsidRPr="00C53604" w:rsidRDefault="00F81BDF" w:rsidP="00C653B4">
            <w:r w:rsidRPr="00C53604">
              <w:t>ООО «ДРОФА»</w:t>
            </w:r>
          </w:p>
        </w:tc>
      </w:tr>
      <w:tr w:rsidR="00F81BDF" w:rsidRPr="00C53604" w:rsidTr="00C653B4">
        <w:tc>
          <w:tcPr>
            <w:tcW w:w="720" w:type="dxa"/>
          </w:tcPr>
          <w:p w:rsidR="00F81BDF" w:rsidRPr="00C53604" w:rsidRDefault="00F81BDF" w:rsidP="00C653B4">
            <w:pPr>
              <w:pStyle w:val="s1"/>
              <w:tabs>
                <w:tab w:val="left" w:pos="195"/>
                <w:tab w:val="center" w:pos="779"/>
              </w:tabs>
              <w:spacing w:before="0" w:beforeAutospacing="0" w:after="0" w:afterAutospacing="0"/>
            </w:pPr>
            <w:r w:rsidRPr="00C53604">
              <w:t>165</w:t>
            </w:r>
          </w:p>
        </w:tc>
        <w:tc>
          <w:tcPr>
            <w:tcW w:w="3240" w:type="dxa"/>
          </w:tcPr>
          <w:p w:rsidR="00F81BDF" w:rsidRPr="00C53604" w:rsidRDefault="00F81BDF" w:rsidP="00C653B4">
            <w:r w:rsidRPr="00C53604">
              <w:t>Французский язык как второй иностранный: 7 класс: учебник</w:t>
            </w:r>
          </w:p>
        </w:tc>
        <w:tc>
          <w:tcPr>
            <w:tcW w:w="2520" w:type="dxa"/>
          </w:tcPr>
          <w:p w:rsidR="00F81BDF" w:rsidRPr="00C53604" w:rsidRDefault="00F81BDF" w:rsidP="00C653B4">
            <w:r w:rsidRPr="00C53604">
              <w:t xml:space="preserve">В. Н. Шацких, </w:t>
            </w:r>
          </w:p>
          <w:p w:rsidR="00F81BDF" w:rsidRPr="00C53604" w:rsidRDefault="00F81BDF" w:rsidP="00C653B4">
            <w:r w:rsidRPr="00C53604">
              <w:t xml:space="preserve">Л. В. Бабина, </w:t>
            </w:r>
          </w:p>
          <w:p w:rsidR="00F81BDF" w:rsidRPr="00C53604" w:rsidRDefault="00F81BDF" w:rsidP="00C653B4">
            <w:r w:rsidRPr="00C53604">
              <w:t xml:space="preserve">Л. Ю. Денискина, </w:t>
            </w:r>
          </w:p>
          <w:p w:rsidR="00F81BDF" w:rsidRPr="00C53604" w:rsidRDefault="00F81BDF" w:rsidP="00C653B4">
            <w:r w:rsidRPr="00C53604">
              <w:lastRenderedPageBreak/>
              <w:t>И. Н. Кузнецова</w:t>
            </w:r>
          </w:p>
        </w:tc>
        <w:tc>
          <w:tcPr>
            <w:tcW w:w="995" w:type="dxa"/>
          </w:tcPr>
          <w:p w:rsidR="00F81BDF" w:rsidRPr="00C53604" w:rsidRDefault="00F81BDF" w:rsidP="00C653B4">
            <w:pPr>
              <w:pStyle w:val="s1"/>
              <w:spacing w:before="0" w:beforeAutospacing="0" w:after="0" w:afterAutospacing="0"/>
              <w:jc w:val="center"/>
            </w:pPr>
            <w:r w:rsidRPr="00C53604">
              <w:lastRenderedPageBreak/>
              <w:t>7 класс</w:t>
            </w:r>
          </w:p>
          <w:p w:rsidR="00F81BDF" w:rsidRPr="00C53604" w:rsidRDefault="00F81BDF" w:rsidP="00C653B4">
            <w:pPr>
              <w:pStyle w:val="s1"/>
              <w:spacing w:before="0" w:beforeAutospacing="0" w:after="0" w:afterAutospacing="0"/>
              <w:jc w:val="center"/>
            </w:pPr>
          </w:p>
        </w:tc>
        <w:tc>
          <w:tcPr>
            <w:tcW w:w="1933" w:type="dxa"/>
          </w:tcPr>
          <w:p w:rsidR="00F81BDF" w:rsidRPr="00C53604" w:rsidRDefault="00F81BDF" w:rsidP="00C653B4">
            <w:r w:rsidRPr="00C53604">
              <w:t>ООО «ДРОФА»</w:t>
            </w:r>
          </w:p>
        </w:tc>
      </w:tr>
      <w:tr w:rsidR="00F81BDF" w:rsidRPr="00C53604" w:rsidTr="00C653B4">
        <w:tc>
          <w:tcPr>
            <w:tcW w:w="720" w:type="dxa"/>
          </w:tcPr>
          <w:p w:rsidR="00F81BDF" w:rsidRPr="00C53604" w:rsidRDefault="00F81BDF" w:rsidP="00C653B4">
            <w:pPr>
              <w:pStyle w:val="s1"/>
              <w:tabs>
                <w:tab w:val="left" w:pos="195"/>
                <w:tab w:val="center" w:pos="779"/>
              </w:tabs>
              <w:spacing w:before="0" w:beforeAutospacing="0" w:after="0" w:afterAutospacing="0"/>
            </w:pPr>
            <w:r w:rsidRPr="00C53604">
              <w:lastRenderedPageBreak/>
              <w:t>166</w:t>
            </w:r>
          </w:p>
        </w:tc>
        <w:tc>
          <w:tcPr>
            <w:tcW w:w="3240" w:type="dxa"/>
          </w:tcPr>
          <w:p w:rsidR="00F81BDF" w:rsidRPr="00C53604" w:rsidRDefault="00F81BDF" w:rsidP="00C653B4">
            <w:r w:rsidRPr="00C53604">
              <w:t>Французский язык как второй иностранный: 8 класс: учебник</w:t>
            </w:r>
          </w:p>
        </w:tc>
        <w:tc>
          <w:tcPr>
            <w:tcW w:w="2520" w:type="dxa"/>
          </w:tcPr>
          <w:p w:rsidR="00F81BDF" w:rsidRPr="00C53604" w:rsidRDefault="00F81BDF" w:rsidP="00C653B4">
            <w:r w:rsidRPr="00C53604">
              <w:t xml:space="preserve">В. Н. Шацких, </w:t>
            </w:r>
          </w:p>
          <w:p w:rsidR="00F81BDF" w:rsidRPr="00C53604" w:rsidRDefault="00F81BDF" w:rsidP="00C653B4">
            <w:r w:rsidRPr="00C53604">
              <w:t xml:space="preserve">Л. В. Бабина, </w:t>
            </w:r>
          </w:p>
          <w:p w:rsidR="00F81BDF" w:rsidRPr="00C53604" w:rsidRDefault="00F81BDF" w:rsidP="00C653B4">
            <w:r w:rsidRPr="00C53604">
              <w:t xml:space="preserve">Л. Ю. Денискина, </w:t>
            </w:r>
          </w:p>
          <w:p w:rsidR="00F81BDF" w:rsidRPr="00C53604" w:rsidRDefault="00F81BDF" w:rsidP="00C653B4">
            <w:r w:rsidRPr="00C53604">
              <w:t>И. Н. Кузнецова</w:t>
            </w:r>
          </w:p>
        </w:tc>
        <w:tc>
          <w:tcPr>
            <w:tcW w:w="995" w:type="dxa"/>
          </w:tcPr>
          <w:p w:rsidR="00F81BDF" w:rsidRPr="00C53604" w:rsidRDefault="00F81BDF" w:rsidP="00C653B4">
            <w:pPr>
              <w:pStyle w:val="s1"/>
              <w:spacing w:before="0" w:beforeAutospacing="0" w:after="0" w:afterAutospacing="0"/>
              <w:jc w:val="center"/>
            </w:pPr>
            <w:r w:rsidRPr="00C53604">
              <w:t>8 класс</w:t>
            </w:r>
          </w:p>
          <w:p w:rsidR="00F81BDF" w:rsidRPr="00C53604" w:rsidRDefault="00F81BDF" w:rsidP="00C653B4">
            <w:pPr>
              <w:pStyle w:val="s1"/>
              <w:spacing w:before="0" w:beforeAutospacing="0" w:after="0" w:afterAutospacing="0"/>
              <w:jc w:val="center"/>
            </w:pPr>
          </w:p>
        </w:tc>
        <w:tc>
          <w:tcPr>
            <w:tcW w:w="1933" w:type="dxa"/>
          </w:tcPr>
          <w:p w:rsidR="00F81BDF" w:rsidRPr="00C53604" w:rsidRDefault="00F81BDF" w:rsidP="00C653B4">
            <w:r w:rsidRPr="00C53604">
              <w:t>ООО «ДРОФА»</w:t>
            </w:r>
          </w:p>
        </w:tc>
      </w:tr>
      <w:tr w:rsidR="00F81BDF" w:rsidRPr="00C53604" w:rsidTr="00C653B4">
        <w:tc>
          <w:tcPr>
            <w:tcW w:w="720" w:type="dxa"/>
          </w:tcPr>
          <w:p w:rsidR="00F81BDF" w:rsidRPr="00C53604" w:rsidRDefault="00F81BDF" w:rsidP="00C653B4">
            <w:pPr>
              <w:pStyle w:val="s1"/>
              <w:tabs>
                <w:tab w:val="left" w:pos="195"/>
                <w:tab w:val="center" w:pos="779"/>
              </w:tabs>
              <w:spacing w:before="0" w:beforeAutospacing="0" w:after="0" w:afterAutospacing="0"/>
            </w:pPr>
            <w:r w:rsidRPr="00C53604">
              <w:t>167</w:t>
            </w:r>
          </w:p>
        </w:tc>
        <w:tc>
          <w:tcPr>
            <w:tcW w:w="3240" w:type="dxa"/>
          </w:tcPr>
          <w:p w:rsidR="00F81BDF" w:rsidRPr="00C53604" w:rsidRDefault="00F81BDF" w:rsidP="00C653B4">
            <w:r w:rsidRPr="00C53604">
              <w:t>Французский язык как второй иностранный: 9 класс: учебник</w:t>
            </w:r>
          </w:p>
        </w:tc>
        <w:tc>
          <w:tcPr>
            <w:tcW w:w="2520" w:type="dxa"/>
          </w:tcPr>
          <w:p w:rsidR="00F81BDF" w:rsidRPr="00C53604" w:rsidRDefault="00F81BDF" w:rsidP="00C653B4">
            <w:r w:rsidRPr="00C53604">
              <w:t xml:space="preserve">В. Н. Шацких, </w:t>
            </w:r>
          </w:p>
          <w:p w:rsidR="00F81BDF" w:rsidRPr="00C53604" w:rsidRDefault="00F81BDF" w:rsidP="00C653B4">
            <w:r w:rsidRPr="00C53604">
              <w:t xml:space="preserve">Л. В. Бабина, </w:t>
            </w:r>
          </w:p>
          <w:p w:rsidR="00F81BDF" w:rsidRPr="00C53604" w:rsidRDefault="00F81BDF" w:rsidP="00C653B4">
            <w:r w:rsidRPr="00C53604">
              <w:t xml:space="preserve">Л. Ю. Денискина, </w:t>
            </w:r>
          </w:p>
          <w:p w:rsidR="00F81BDF" w:rsidRPr="00C53604" w:rsidRDefault="00F81BDF" w:rsidP="00C653B4">
            <w:r w:rsidRPr="00C53604">
              <w:t>И. Н. Кузнецова</w:t>
            </w:r>
          </w:p>
        </w:tc>
        <w:tc>
          <w:tcPr>
            <w:tcW w:w="995" w:type="dxa"/>
          </w:tcPr>
          <w:p w:rsidR="00F81BDF" w:rsidRPr="00C53604" w:rsidRDefault="00F81BDF" w:rsidP="00C653B4">
            <w:pPr>
              <w:pStyle w:val="s1"/>
              <w:spacing w:before="0" w:beforeAutospacing="0" w:after="0" w:afterAutospacing="0"/>
              <w:jc w:val="center"/>
            </w:pPr>
            <w:r w:rsidRPr="00C53604">
              <w:t>9 класс</w:t>
            </w:r>
          </w:p>
          <w:p w:rsidR="00F81BDF" w:rsidRPr="00C53604" w:rsidRDefault="00F81BDF" w:rsidP="00C653B4">
            <w:pPr>
              <w:pStyle w:val="s1"/>
              <w:spacing w:before="0" w:beforeAutospacing="0" w:after="0" w:afterAutospacing="0"/>
              <w:jc w:val="center"/>
            </w:pPr>
          </w:p>
        </w:tc>
        <w:tc>
          <w:tcPr>
            <w:tcW w:w="1933" w:type="dxa"/>
          </w:tcPr>
          <w:p w:rsidR="00F81BDF" w:rsidRPr="00C53604" w:rsidRDefault="00F81BDF" w:rsidP="00C653B4">
            <w:r w:rsidRPr="00C53604">
              <w:t>ООО «ДРОФА»</w:t>
            </w:r>
          </w:p>
        </w:tc>
      </w:tr>
    </w:tbl>
    <w:p w:rsidR="00F81BDF" w:rsidRPr="00C53604" w:rsidRDefault="00F81BDF" w:rsidP="00F81BDF">
      <w:pPr>
        <w:ind w:firstLine="540"/>
      </w:pPr>
    </w:p>
    <w:p w:rsidR="00F81BDF" w:rsidRPr="00C53604" w:rsidRDefault="00F81BDF" w:rsidP="00F81BDF">
      <w:pPr>
        <w:ind w:firstLine="756"/>
      </w:pPr>
      <w:r w:rsidRPr="00C53604">
        <w:rPr>
          <w:i/>
          <w:iCs/>
        </w:rPr>
        <w:t>Список рабочих программ к УМК по второму иностранному языку</w:t>
      </w:r>
      <w:r w:rsidRPr="00C53604">
        <w:rPr>
          <w:rStyle w:val="aa"/>
          <w:i/>
          <w:iCs/>
        </w:rPr>
        <w:footnoteReference w:customMarkFollows="1" w:id="7"/>
        <w:t>*</w:t>
      </w:r>
      <w:r w:rsidRPr="00C53604">
        <w:t xml:space="preserve"> </w:t>
      </w:r>
    </w:p>
    <w:p w:rsidR="00F81BDF" w:rsidRPr="000F4EC7" w:rsidRDefault="00F81BDF" w:rsidP="000F4EC7">
      <w:pPr>
        <w:pStyle w:val="a3"/>
        <w:numPr>
          <w:ilvl w:val="0"/>
          <w:numId w:val="24"/>
        </w:numPr>
        <w:tabs>
          <w:tab w:val="left" w:pos="-720"/>
          <w:tab w:val="left" w:pos="0"/>
          <w:tab w:val="left" w:pos="284"/>
        </w:tabs>
        <w:spacing w:after="0" w:line="240" w:lineRule="auto"/>
        <w:ind w:left="0" w:firstLine="709"/>
        <w:contextualSpacing w:val="0"/>
        <w:rPr>
          <w:rFonts w:ascii="Times New Roman" w:hAnsi="Times New Roman"/>
        </w:rPr>
      </w:pPr>
      <w:r w:rsidRPr="000F4EC7">
        <w:rPr>
          <w:rFonts w:ascii="Times New Roman" w:hAnsi="Times New Roman"/>
        </w:rPr>
        <w:t xml:space="preserve">Афанасьева, О. В. Рабочая программа. Английский язык как второй иностранный. 5−9 классы: учебно-методическое пособие / О.В.Афанасьева, И. В. Михеева, Н. В. Языкова. – М.: Дрофа, 2017. – 128 с. – (Английский язык как второй иностранный). [Электронный ресурс] – Режим доступа: </w:t>
      </w:r>
      <w:hyperlink r:id="rId87" w:history="1">
        <w:r w:rsidRPr="000F4EC7">
          <w:rPr>
            <w:rStyle w:val="a7"/>
            <w:rFonts w:ascii="Times New Roman" w:hAnsi="Times New Roman"/>
          </w:rPr>
          <w:t>https://rosuchebnik.ru/material/angliyskiy-yazyk-5-9-klassy-rabochaya-programma-2-foreign/</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0"/>
          <w:tab w:val="left" w:pos="284"/>
        </w:tabs>
        <w:spacing w:after="0" w:line="240" w:lineRule="auto"/>
        <w:ind w:left="0" w:firstLine="709"/>
        <w:contextualSpacing w:val="0"/>
        <w:rPr>
          <w:rFonts w:ascii="Times New Roman" w:hAnsi="Times New Roman"/>
        </w:rPr>
      </w:pPr>
      <w:r w:rsidRPr="000F4EC7">
        <w:rPr>
          <w:rFonts w:ascii="Times New Roman" w:hAnsi="Times New Roman"/>
        </w:rPr>
        <w:t xml:space="preserve">Пример рабочей программы по учебному предмету (курсу) «Английский язык. Второй иностранный язык» для 5–9 классов авторов Е.Г. Маневич, А.А. Полякова, Д. Дули и др. [Электронный ресурс] – Режим доступа: </w:t>
      </w:r>
      <w:hyperlink r:id="rId88" w:history="1">
        <w:r w:rsidRPr="000F4EC7">
          <w:rPr>
            <w:rStyle w:val="a7"/>
            <w:rFonts w:ascii="Times New Roman" w:hAnsi="Times New Roman"/>
          </w:rPr>
          <w:t>http://catalog.prosv.ru/assistance/programma-manevich-5-9.pdf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Пример рабочей программы к учебнику «Английский язык. Второй иностранный язык. 10–11 классы» авторов Е.Г. Маневич, А.А. Полякова, Д. Дули, В. Эванс, завершённой предметной линии учебников «Английский язык. Второй иностранный язык» для учащихся 10–11 классов общеобразовательных организаций. [Электронный ресурс] – Режим доступа: </w:t>
      </w:r>
      <w:hyperlink r:id="rId89" w:history="1">
        <w:r w:rsidRPr="000F4EC7">
          <w:rPr>
            <w:rStyle w:val="a7"/>
            <w:rFonts w:ascii="Times New Roman" w:hAnsi="Times New Roman"/>
          </w:rPr>
          <w:t>http://catalog.prosv.ru/assistance/programma-manevich-10-11.pdf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Аверин М.М. Немецкий язык. Рабочие программы. Предметная линия учебников «Горизонты». 5−9 классы: пособие для учителей общеобразоват. учреждений / М.М. Аверин, Е.Ю. Гуцалюк, Е.Р. Харченко. – М.: Просвещение, 2012. [Электронный ресурс] – Режим доступа: </w:t>
      </w:r>
      <w:hyperlink r:id="rId90" w:history="1">
        <w:r w:rsidRPr="000F4EC7">
          <w:rPr>
            <w:rStyle w:val="a7"/>
            <w:rFonts w:ascii="Times New Roman" w:hAnsi="Times New Roman"/>
          </w:rPr>
          <w:t>http://old.prosv.ru/umk/Rab_prog_Horizonte.pdf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Аверин М.М., Лытаева М.А. Рабочие программы. Предметная линия учебников «Горизонты». 10−11 классы: учебное пособие для общеобразоват. организаций: базовый и углублённый уровни. – М.: Просвещение, 2017. [Электронный ресурс] – Режим доступа: </w:t>
      </w:r>
      <w:hyperlink r:id="rId91" w:history="1">
        <w:r w:rsidRPr="000F4EC7">
          <w:rPr>
            <w:rStyle w:val="a7"/>
            <w:rFonts w:ascii="Times New Roman" w:hAnsi="Times New Roman"/>
          </w:rPr>
          <w:t>https://prosv.ru/_data/assistance/827/25-0573-01.pdf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Селиванова Н.А. Французский язык. Второй иностранный язык. Рабочие программы. Предметная линия учебников «Синяя птица. 5−9 классы. – М.: Просвещение, 2013. [Электронный ресурс] – Режим доступа: </w:t>
      </w:r>
      <w:hyperlink r:id="rId92" w:history="1">
        <w:r w:rsidRPr="000F4EC7">
          <w:rPr>
            <w:rStyle w:val="a7"/>
            <w:rFonts w:ascii="Times New Roman" w:hAnsi="Times New Roman"/>
          </w:rPr>
          <w:t>http://catalog.prosv.ru/item/14709</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Селиванова Н.А. Французский язык. Второй иностранный язык. Рабочие программы. Предметная линия учебников «Встречи». 7–9 классы: учеб. пособие для общеобразоват. организаций / Н. А. Селиванова. − М.: Просвещение, 2017. [Электронный ресурс] – Режим доступа: </w:t>
      </w:r>
      <w:hyperlink r:id="rId93" w:history="1">
        <w:r w:rsidRPr="000F4EC7">
          <w:rPr>
            <w:rStyle w:val="a7"/>
            <w:rFonts w:ascii="Times New Roman" w:hAnsi="Times New Roman"/>
            <w:lang w:val="en-US"/>
          </w:rPr>
          <w:t>file</w:t>
        </w:r>
        <w:r w:rsidRPr="000F4EC7">
          <w:rPr>
            <w:rStyle w:val="a7"/>
            <w:rFonts w:ascii="Times New Roman" w:hAnsi="Times New Roman"/>
          </w:rPr>
          <w:t>:///</w:t>
        </w:r>
        <w:r w:rsidRPr="000F4EC7">
          <w:rPr>
            <w:rStyle w:val="a7"/>
            <w:rFonts w:ascii="Times New Roman" w:hAnsi="Times New Roman"/>
            <w:lang w:val="en-US"/>
          </w:rPr>
          <w:t>C</w:t>
        </w:r>
        <w:r w:rsidRPr="000F4EC7">
          <w:rPr>
            <w:rStyle w:val="a7"/>
            <w:rFonts w:ascii="Times New Roman" w:hAnsi="Times New Roman"/>
          </w:rPr>
          <w:t>:/</w:t>
        </w:r>
        <w:r w:rsidRPr="000F4EC7">
          <w:rPr>
            <w:rStyle w:val="a7"/>
            <w:rFonts w:ascii="Times New Roman" w:hAnsi="Times New Roman"/>
            <w:lang w:val="en-US"/>
          </w:rPr>
          <w:t>Users</w:t>
        </w:r>
        <w:r w:rsidRPr="000F4EC7">
          <w:rPr>
            <w:rStyle w:val="a7"/>
            <w:rFonts w:ascii="Times New Roman" w:hAnsi="Times New Roman"/>
          </w:rPr>
          <w:t>/</w:t>
        </w:r>
        <w:r w:rsidRPr="000F4EC7">
          <w:rPr>
            <w:rStyle w:val="a7"/>
            <w:rFonts w:ascii="Times New Roman" w:hAnsi="Times New Roman"/>
            <w:lang w:val="en-US"/>
          </w:rPr>
          <w:t>user</w:t>
        </w:r>
        <w:r w:rsidRPr="000F4EC7">
          <w:rPr>
            <w:rStyle w:val="a7"/>
            <w:rFonts w:ascii="Times New Roman" w:hAnsi="Times New Roman"/>
          </w:rPr>
          <w:t>/</w:t>
        </w:r>
        <w:r w:rsidRPr="000F4EC7">
          <w:rPr>
            <w:rStyle w:val="a7"/>
            <w:rFonts w:ascii="Times New Roman" w:hAnsi="Times New Roman"/>
            <w:lang w:val="en-US"/>
          </w:rPr>
          <w:t>Downloads</w:t>
        </w:r>
        <w:r w:rsidRPr="000F4EC7">
          <w:rPr>
            <w:rStyle w:val="a7"/>
            <w:rFonts w:ascii="Times New Roman" w:hAnsi="Times New Roman"/>
          </w:rPr>
          <w:t>/0</w:t>
        </w:r>
        <w:r w:rsidRPr="000F4EC7">
          <w:rPr>
            <w:rStyle w:val="a7"/>
            <w:rFonts w:ascii="Times New Roman" w:hAnsi="Times New Roman"/>
            <w:lang w:val="en-US"/>
          </w:rPr>
          <w:t>f</w:t>
        </w:r>
        <w:r w:rsidRPr="000F4EC7">
          <w:rPr>
            <w:rStyle w:val="a7"/>
            <w:rFonts w:ascii="Times New Roman" w:hAnsi="Times New Roman"/>
          </w:rPr>
          <w:t>202634-</w:t>
        </w:r>
        <w:r w:rsidRPr="000F4EC7">
          <w:rPr>
            <w:rStyle w:val="a7"/>
            <w:rFonts w:ascii="Times New Roman" w:hAnsi="Times New Roman"/>
            <w:lang w:val="en-US"/>
          </w:rPr>
          <w:t>a</w:t>
        </w:r>
        <w:r w:rsidRPr="000F4EC7">
          <w:rPr>
            <w:rStyle w:val="a7"/>
            <w:rFonts w:ascii="Times New Roman" w:hAnsi="Times New Roman"/>
          </w:rPr>
          <w:t>95</w:t>
        </w:r>
        <w:r w:rsidRPr="000F4EC7">
          <w:rPr>
            <w:rStyle w:val="a7"/>
            <w:rFonts w:ascii="Times New Roman" w:hAnsi="Times New Roman"/>
            <w:lang w:val="en-US"/>
          </w:rPr>
          <w:t>d</w:t>
        </w:r>
        <w:r w:rsidRPr="000F4EC7">
          <w:rPr>
            <w:rStyle w:val="a7"/>
            <w:rFonts w:ascii="Times New Roman" w:hAnsi="Times New Roman"/>
          </w:rPr>
          <w:t>-11</w:t>
        </w:r>
        <w:r w:rsidRPr="000F4EC7">
          <w:rPr>
            <w:rStyle w:val="a7"/>
            <w:rFonts w:ascii="Times New Roman" w:hAnsi="Times New Roman"/>
            <w:lang w:val="en-US"/>
          </w:rPr>
          <w:t>e</w:t>
        </w:r>
        <w:r w:rsidRPr="000F4EC7">
          <w:rPr>
            <w:rStyle w:val="a7"/>
            <w:rFonts w:ascii="Times New Roman" w:hAnsi="Times New Roman"/>
          </w:rPr>
          <w:t>5-9</w:t>
        </w:r>
        <w:r w:rsidRPr="000F4EC7">
          <w:rPr>
            <w:rStyle w:val="a7"/>
            <w:rFonts w:ascii="Times New Roman" w:hAnsi="Times New Roman"/>
            <w:lang w:val="en-US"/>
          </w:rPr>
          <w:t>cdd</w:t>
        </w:r>
        <w:r w:rsidRPr="000F4EC7">
          <w:rPr>
            <w:rStyle w:val="a7"/>
            <w:rFonts w:ascii="Times New Roman" w:hAnsi="Times New Roman"/>
          </w:rPr>
          <w:t>-0050569</w:t>
        </w:r>
        <w:r w:rsidRPr="000F4EC7">
          <w:rPr>
            <w:rStyle w:val="a7"/>
            <w:rFonts w:ascii="Times New Roman" w:hAnsi="Times New Roman"/>
            <w:lang w:val="en-US"/>
          </w:rPr>
          <w:t>c</w:t>
        </w:r>
        <w:r w:rsidRPr="000F4EC7">
          <w:rPr>
            <w:rStyle w:val="a7"/>
            <w:rFonts w:ascii="Times New Roman" w:hAnsi="Times New Roman"/>
          </w:rPr>
          <w:t>7</w:t>
        </w:r>
        <w:r w:rsidRPr="000F4EC7">
          <w:rPr>
            <w:rStyle w:val="a7"/>
            <w:rFonts w:ascii="Times New Roman" w:hAnsi="Times New Roman"/>
            <w:lang w:val="en-US"/>
          </w:rPr>
          <w:t>d</w:t>
        </w:r>
        <w:r w:rsidRPr="000F4EC7">
          <w:rPr>
            <w:rStyle w:val="a7"/>
            <w:rFonts w:ascii="Times New Roman" w:hAnsi="Times New Roman"/>
          </w:rPr>
          <w:t>18.</w:t>
        </w:r>
        <w:r w:rsidRPr="000F4EC7">
          <w:rPr>
            <w:rStyle w:val="a7"/>
            <w:rFonts w:ascii="Times New Roman" w:hAnsi="Times New Roman"/>
            <w:lang w:val="en-US"/>
          </w:rPr>
          <w:t>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Костылева С.В. Испанский язык. Второй иностранный язык. Рабочие программы. Предметная линия учебников «Завтра». 5–9 классы: пособие для учителей общеобразоват. организаций / С.В. Костылева. – М.: Просвещение, 2014. [Электронный ресурс] – Режим доступа: </w:t>
      </w:r>
      <w:hyperlink r:id="rId94" w:history="1">
        <w:r w:rsidRPr="000F4EC7">
          <w:rPr>
            <w:rStyle w:val="a7"/>
            <w:rFonts w:ascii="Times New Roman" w:hAnsi="Times New Roman"/>
          </w:rPr>
          <w:t>https://prosv.ru/_data/assistance/43/b5f391ca-eb25-11e0-85ca-001018890642.pdf</w:t>
        </w:r>
      </w:hyperlink>
      <w:r w:rsidRPr="000F4EC7">
        <w:rPr>
          <w:rFonts w:ascii="Times New Roman" w:hAnsi="Times New Roman"/>
        </w:rPr>
        <w:t xml:space="preserve"> </w:t>
      </w:r>
    </w:p>
    <w:p w:rsidR="00F81BDF" w:rsidRPr="000F4EC7" w:rsidRDefault="00F81BDF" w:rsidP="000F4EC7">
      <w:pPr>
        <w:pStyle w:val="a3"/>
        <w:numPr>
          <w:ilvl w:val="0"/>
          <w:numId w:val="24"/>
        </w:numPr>
        <w:tabs>
          <w:tab w:val="left" w:pos="-720"/>
          <w:tab w:val="left" w:pos="360"/>
          <w:tab w:val="left" w:pos="1260"/>
        </w:tabs>
        <w:spacing w:after="0" w:line="240" w:lineRule="auto"/>
        <w:ind w:left="0" w:firstLine="756"/>
        <w:contextualSpacing w:val="0"/>
        <w:rPr>
          <w:rFonts w:ascii="Times New Roman" w:hAnsi="Times New Roman"/>
        </w:rPr>
      </w:pPr>
      <w:r w:rsidRPr="000F4EC7">
        <w:rPr>
          <w:rFonts w:ascii="Times New Roman" w:hAnsi="Times New Roman"/>
        </w:rPr>
        <w:t xml:space="preserve">Шацких В. Н. Французский язык как второй иностранный. 5−9 классы: рабочая программа / В. Н. Шацких. – М.: Дрофа, 2017. [Электронный ресурс] – Режим доступа: </w:t>
      </w:r>
      <w:hyperlink r:id="rId95" w:history="1">
        <w:r w:rsidRPr="000F4EC7">
          <w:rPr>
            <w:rStyle w:val="a7"/>
            <w:rFonts w:ascii="Times New Roman" w:hAnsi="Times New Roman"/>
          </w:rPr>
          <w:t>https://rosuchebnik.ru/material/frantsuzskiy-yazyk-kak-vtoroy-inostrannyy-5-9-klassy-rabochaya-program/</w:t>
        </w:r>
      </w:hyperlink>
      <w:r w:rsidRPr="000F4EC7">
        <w:rPr>
          <w:rFonts w:ascii="Times New Roman" w:hAnsi="Times New Roman"/>
        </w:rPr>
        <w:t xml:space="preserve"> </w:t>
      </w:r>
    </w:p>
    <w:p w:rsidR="00F81BDF" w:rsidRPr="000F4EC7" w:rsidRDefault="00F81BDF" w:rsidP="00F81BDF">
      <w:pPr>
        <w:pStyle w:val="22"/>
        <w:shd w:val="clear" w:color="auto" w:fill="FFFFFF"/>
        <w:spacing w:after="0" w:line="240" w:lineRule="auto"/>
        <w:ind w:left="709"/>
        <w:contextualSpacing/>
        <w:jc w:val="both"/>
        <w:rPr>
          <w:bCs/>
          <w:color w:val="000000"/>
        </w:rPr>
      </w:pPr>
    </w:p>
    <w:sectPr w:rsidR="00F81BDF" w:rsidRPr="000F4E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F8C" w:rsidRDefault="00D37F8C" w:rsidP="009660ED">
      <w:r>
        <w:separator/>
      </w:r>
    </w:p>
  </w:endnote>
  <w:endnote w:type="continuationSeparator" w:id="0">
    <w:p w:rsidR="00D37F8C" w:rsidRDefault="00D37F8C" w:rsidP="0096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F8C" w:rsidRDefault="00D37F8C" w:rsidP="009660ED">
      <w:r>
        <w:separator/>
      </w:r>
    </w:p>
  </w:footnote>
  <w:footnote w:type="continuationSeparator" w:id="0">
    <w:p w:rsidR="00D37F8C" w:rsidRDefault="00D37F8C" w:rsidP="009660ED">
      <w:r>
        <w:continuationSeparator/>
      </w:r>
    </w:p>
  </w:footnote>
  <w:footnote w:id="1">
    <w:p w:rsidR="005C6971" w:rsidRDefault="005C6971" w:rsidP="009C3D19">
      <w:pPr>
        <w:pStyle w:val="a8"/>
      </w:pPr>
      <w:r>
        <w:rPr>
          <w:rStyle w:val="aa"/>
        </w:rPr>
        <w:footnoteRef/>
      </w:r>
      <w:r>
        <w:t xml:space="preserve"> См. раздел 2, п. 7</w:t>
      </w:r>
    </w:p>
  </w:footnote>
  <w:footnote w:id="2">
    <w:p w:rsidR="005C6971" w:rsidRDefault="005C6971" w:rsidP="009C3D19">
      <w:pPr>
        <w:pStyle w:val="a8"/>
        <w:jc w:val="both"/>
      </w:pPr>
      <w:r>
        <w:rPr>
          <w:rStyle w:val="aa"/>
        </w:rPr>
        <w:footnoteRef/>
      </w:r>
      <w:r>
        <w:t xml:space="preserve"> См. раздел 1.3. </w:t>
      </w:r>
      <w:hyperlink r:id="rId1" w:history="1">
        <w:r w:rsidRPr="00813ED5">
          <w:rPr>
            <w:rStyle w:val="a7"/>
            <w:rFonts w:eastAsia="Calibri"/>
          </w:rPr>
          <w:t>Примерн</w:t>
        </w:r>
        <w:r>
          <w:rPr>
            <w:rStyle w:val="a7"/>
            <w:rFonts w:eastAsia="Calibri"/>
          </w:rPr>
          <w:t>ой</w:t>
        </w:r>
        <w:r w:rsidRPr="00813ED5">
          <w:rPr>
            <w:rStyle w:val="a7"/>
            <w:rFonts w:eastAsia="Calibri"/>
          </w:rPr>
          <w:t xml:space="preserve"> основн</w:t>
        </w:r>
        <w:r>
          <w:rPr>
            <w:rStyle w:val="a7"/>
            <w:rFonts w:eastAsia="Calibri"/>
          </w:rPr>
          <w:t>ой</w:t>
        </w:r>
        <w:r w:rsidRPr="00813ED5">
          <w:rPr>
            <w:rStyle w:val="a7"/>
            <w:rFonts w:eastAsia="Calibri"/>
          </w:rPr>
          <w:t xml:space="preserve"> образовательн</w:t>
        </w:r>
        <w:r>
          <w:rPr>
            <w:rStyle w:val="a7"/>
            <w:rFonts w:eastAsia="Calibri"/>
          </w:rPr>
          <w:t>ой программы</w:t>
        </w:r>
        <w:r w:rsidRPr="00813ED5">
          <w:rPr>
            <w:rStyle w:val="a7"/>
            <w:rFonts w:eastAsia="Calibri"/>
          </w:rPr>
          <w:t xml:space="preserve"> основного общего образования</w:t>
        </w:r>
      </w:hyperlink>
      <w:r>
        <w:t xml:space="preserve"> и </w:t>
      </w:r>
      <w:hyperlink r:id="rId2" w:history="1">
        <w:r w:rsidRPr="00813ED5">
          <w:rPr>
            <w:rStyle w:val="a7"/>
            <w:rFonts w:eastAsia="Calibri"/>
          </w:rPr>
          <w:t>Примерн</w:t>
        </w:r>
        <w:r>
          <w:rPr>
            <w:rStyle w:val="a7"/>
            <w:rFonts w:eastAsia="Calibri"/>
          </w:rPr>
          <w:t>ой</w:t>
        </w:r>
        <w:r w:rsidRPr="00813ED5">
          <w:rPr>
            <w:rStyle w:val="a7"/>
            <w:rFonts w:eastAsia="Calibri"/>
          </w:rPr>
          <w:t xml:space="preserve"> основн</w:t>
        </w:r>
        <w:r>
          <w:rPr>
            <w:rStyle w:val="a7"/>
            <w:rFonts w:eastAsia="Calibri"/>
          </w:rPr>
          <w:t>ой</w:t>
        </w:r>
        <w:r w:rsidRPr="00813ED5">
          <w:rPr>
            <w:rStyle w:val="a7"/>
            <w:rFonts w:eastAsia="Calibri"/>
          </w:rPr>
          <w:t xml:space="preserve"> образовательн</w:t>
        </w:r>
        <w:r>
          <w:rPr>
            <w:rStyle w:val="a7"/>
            <w:rFonts w:eastAsia="Calibri"/>
          </w:rPr>
          <w:t>ой программы</w:t>
        </w:r>
        <w:r w:rsidRPr="00813ED5">
          <w:rPr>
            <w:rStyle w:val="a7"/>
            <w:rFonts w:eastAsia="Calibri"/>
          </w:rPr>
          <w:t xml:space="preserve"> </w:t>
        </w:r>
        <w:r>
          <w:rPr>
            <w:rStyle w:val="a7"/>
            <w:rFonts w:eastAsia="Calibri"/>
          </w:rPr>
          <w:t>среднего</w:t>
        </w:r>
        <w:r w:rsidRPr="00813ED5">
          <w:rPr>
            <w:rStyle w:val="a7"/>
            <w:rFonts w:eastAsia="Calibri"/>
          </w:rPr>
          <w:t xml:space="preserve"> общего образования</w:t>
        </w:r>
      </w:hyperlink>
    </w:p>
  </w:footnote>
  <w:footnote w:id="3">
    <w:p w:rsidR="005C6971" w:rsidRDefault="005C6971" w:rsidP="009660ED">
      <w:pPr>
        <w:pStyle w:val="a8"/>
        <w:jc w:val="both"/>
      </w:pPr>
      <w:r>
        <w:rPr>
          <w:rStyle w:val="aa"/>
        </w:rPr>
        <w:footnoteRef/>
      </w:r>
      <w:r>
        <w:t xml:space="preserve"> Вербицкая М.В., Махмурян К.С., Симкин В.Н. Методические рекомендации для учителей, подготовленные на основе анализа типичных ошибок участников ЕГЭ 2015 года. – Москва, 2015. – С. 24-25.</w:t>
      </w:r>
    </w:p>
  </w:footnote>
  <w:footnote w:id="4">
    <w:p w:rsidR="005C6971" w:rsidRDefault="005C6971" w:rsidP="00F81BDF">
      <w:pPr>
        <w:pStyle w:val="a8"/>
        <w:jc w:val="both"/>
      </w:pPr>
      <w:r>
        <w:rPr>
          <w:rStyle w:val="aa"/>
        </w:rPr>
        <w:footnoteRef/>
      </w:r>
      <w:r>
        <w:t xml:space="preserve"> Предназначен для изучающих французский язык, поскольку в Федеральный перечень учебников входит только один УМК для данного варианта (№ </w:t>
      </w:r>
      <w:r w:rsidRPr="00F663F7">
        <w:t>1.2.2.2.</w:t>
      </w:r>
      <w:r w:rsidRPr="007F4ECE">
        <w:t>5.1</w:t>
      </w:r>
      <w:r>
        <w:t>).</w:t>
      </w:r>
    </w:p>
  </w:footnote>
  <w:footnote w:id="5">
    <w:p w:rsidR="005C6971" w:rsidRDefault="005C6971" w:rsidP="00F81BDF">
      <w:pPr>
        <w:pStyle w:val="a8"/>
        <w:jc w:val="both"/>
      </w:pPr>
      <w:r>
        <w:rPr>
          <w:rStyle w:val="aa"/>
        </w:rPr>
        <w:t>*</w:t>
      </w:r>
      <w:r>
        <w:t xml:space="preserve"> Изучение второго иностранного языка в 8 классе в период с 2019 по 2022 годы рекомендуется при наличии </w:t>
      </w:r>
      <w:r w:rsidRPr="00E76061">
        <w:rPr>
          <w:color w:val="000000"/>
          <w:sz w:val="22"/>
          <w:szCs w:val="22"/>
          <w:shd w:val="clear" w:color="auto" w:fill="FFFFFF"/>
        </w:rPr>
        <w:t>необходимы</w:t>
      </w:r>
      <w:r>
        <w:rPr>
          <w:color w:val="000000"/>
          <w:sz w:val="22"/>
          <w:szCs w:val="22"/>
          <w:shd w:val="clear" w:color="auto" w:fill="FFFFFF"/>
        </w:rPr>
        <w:t>х</w:t>
      </w:r>
      <w:r w:rsidRPr="00E76061">
        <w:rPr>
          <w:color w:val="000000"/>
          <w:sz w:val="22"/>
          <w:szCs w:val="22"/>
          <w:shd w:val="clear" w:color="auto" w:fill="FFFFFF"/>
        </w:rPr>
        <w:t xml:space="preserve"> кадровы</w:t>
      </w:r>
      <w:r>
        <w:rPr>
          <w:color w:val="000000"/>
          <w:sz w:val="22"/>
          <w:szCs w:val="22"/>
          <w:shd w:val="clear" w:color="auto" w:fill="FFFFFF"/>
        </w:rPr>
        <w:t>х</w:t>
      </w:r>
      <w:r w:rsidRPr="00E76061">
        <w:rPr>
          <w:color w:val="000000"/>
          <w:sz w:val="22"/>
          <w:szCs w:val="22"/>
          <w:shd w:val="clear" w:color="auto" w:fill="FFFFFF"/>
        </w:rPr>
        <w:t xml:space="preserve"> и материально-технически</w:t>
      </w:r>
      <w:r>
        <w:rPr>
          <w:color w:val="000000"/>
          <w:sz w:val="22"/>
          <w:szCs w:val="22"/>
          <w:shd w:val="clear" w:color="auto" w:fill="FFFFFF"/>
        </w:rPr>
        <w:t>х</w:t>
      </w:r>
      <w:r w:rsidRPr="00E76061">
        <w:rPr>
          <w:color w:val="000000"/>
          <w:sz w:val="22"/>
          <w:szCs w:val="22"/>
          <w:shd w:val="clear" w:color="auto" w:fill="FFFFFF"/>
        </w:rPr>
        <w:t xml:space="preserve"> услови</w:t>
      </w:r>
      <w:r>
        <w:rPr>
          <w:color w:val="000000"/>
          <w:sz w:val="22"/>
          <w:szCs w:val="22"/>
          <w:shd w:val="clear" w:color="auto" w:fill="FFFFFF"/>
        </w:rPr>
        <w:t>й в общеобразовательной организации.</w:t>
      </w:r>
    </w:p>
  </w:footnote>
  <w:footnote w:id="6">
    <w:p w:rsidR="005C6971" w:rsidRDefault="005C6971" w:rsidP="00F81BDF">
      <w:pPr>
        <w:pStyle w:val="a8"/>
      </w:pPr>
      <w:r>
        <w:rPr>
          <w:rStyle w:val="aa"/>
        </w:rPr>
        <w:t>*</w:t>
      </w:r>
      <w:r>
        <w:t xml:space="preserve"> Дан перечень учебников для изучения наиболее распространённых в регионе иностранных языков.  </w:t>
      </w:r>
    </w:p>
  </w:footnote>
  <w:footnote w:id="7">
    <w:p w:rsidR="005C6971" w:rsidRDefault="005C6971" w:rsidP="00F81BDF">
      <w:pPr>
        <w:pStyle w:val="a8"/>
        <w:jc w:val="both"/>
      </w:pPr>
      <w:r>
        <w:rPr>
          <w:rStyle w:val="aa"/>
        </w:rPr>
        <w:t>*</w:t>
      </w:r>
      <w:r>
        <w:t xml:space="preserve"> Приведён перечень рабочих программ, которые можно бесплатно скачать на официальных сайтах издательств.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9140836"/>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Symbol" w:hAnsi="Symbol" w:cs="Wingdings"/>
      </w:rPr>
    </w:lvl>
  </w:abstractNum>
  <w:abstractNum w:abstractNumId="2" w15:restartNumberingAfterBreak="0">
    <w:nsid w:val="015303E3"/>
    <w:multiLevelType w:val="multilevel"/>
    <w:tmpl w:val="3E8AAD5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11424EA2"/>
    <w:multiLevelType w:val="hybridMultilevel"/>
    <w:tmpl w:val="299A5E22"/>
    <w:lvl w:ilvl="0" w:tplc="491AF82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15F79C0"/>
    <w:multiLevelType w:val="hybridMultilevel"/>
    <w:tmpl w:val="3C96B632"/>
    <w:lvl w:ilvl="0" w:tplc="00E6D03A">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D220A4"/>
    <w:multiLevelType w:val="hybridMultilevel"/>
    <w:tmpl w:val="E012B5C2"/>
    <w:lvl w:ilvl="0" w:tplc="00E6D03A">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3DC3716"/>
    <w:multiLevelType w:val="hybridMultilevel"/>
    <w:tmpl w:val="98F8F34C"/>
    <w:lvl w:ilvl="0" w:tplc="CF58F52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CCD55F7"/>
    <w:multiLevelType w:val="hybridMultilevel"/>
    <w:tmpl w:val="3E8AAD50"/>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8" w15:restartNumberingAfterBreak="0">
    <w:nsid w:val="3CD328C2"/>
    <w:multiLevelType w:val="hybridMultilevel"/>
    <w:tmpl w:val="576AEF04"/>
    <w:lvl w:ilvl="0" w:tplc="F72C183A">
      <w:start w:val="1"/>
      <w:numFmt w:val="decimal"/>
      <w:lvlText w:val="%1."/>
      <w:lvlJc w:val="left"/>
      <w:pPr>
        <w:ind w:left="153" w:hanging="360"/>
      </w:pPr>
      <w:rPr>
        <w:i w:val="0"/>
        <w:iCs w:val="0"/>
      </w:r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9" w15:restartNumberingAfterBreak="0">
    <w:nsid w:val="4087355D"/>
    <w:multiLevelType w:val="hybridMultilevel"/>
    <w:tmpl w:val="3E8AAD50"/>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15:restartNumberingAfterBreak="0">
    <w:nsid w:val="49586A95"/>
    <w:multiLevelType w:val="hybridMultilevel"/>
    <w:tmpl w:val="41720B7A"/>
    <w:lvl w:ilvl="0" w:tplc="9D90127A">
      <w:start w:val="1"/>
      <w:numFmt w:val="bullet"/>
      <w:lvlText w:val="­"/>
      <w:lvlJc w:val="left"/>
      <w:pPr>
        <w:ind w:left="1260" w:hanging="360"/>
      </w:pPr>
      <w:rPr>
        <w:rFonts w:ascii="Tempus Sans ITC" w:hAnsi="Tempus Sans ITC" w:cs="Tempus Sans ITC" w:hint="default"/>
        <w:b w:val="0"/>
        <w:bCs w:val="0"/>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1" w15:restartNumberingAfterBreak="0">
    <w:nsid w:val="4C080E81"/>
    <w:multiLevelType w:val="hybridMultilevel"/>
    <w:tmpl w:val="44780222"/>
    <w:lvl w:ilvl="0" w:tplc="FA5A1670">
      <w:start w:val="1"/>
      <w:numFmt w:val="decimal"/>
      <w:lvlText w:val="%1)"/>
      <w:lvlJc w:val="left"/>
      <w:pPr>
        <w:ind w:left="-180" w:hanging="360"/>
      </w:pPr>
      <w:rPr>
        <w:rFonts w:hint="default"/>
      </w:rPr>
    </w:lvl>
    <w:lvl w:ilvl="1" w:tplc="04190019">
      <w:start w:val="1"/>
      <w:numFmt w:val="lowerLetter"/>
      <w:lvlText w:val="%2."/>
      <w:lvlJc w:val="left"/>
      <w:pPr>
        <w:ind w:left="540" w:hanging="360"/>
      </w:pPr>
    </w:lvl>
    <w:lvl w:ilvl="2" w:tplc="0419001B">
      <w:start w:val="1"/>
      <w:numFmt w:val="lowerRoman"/>
      <w:lvlText w:val="%3."/>
      <w:lvlJc w:val="right"/>
      <w:pPr>
        <w:ind w:left="1260" w:hanging="180"/>
      </w:pPr>
    </w:lvl>
    <w:lvl w:ilvl="3" w:tplc="0419000F">
      <w:start w:val="1"/>
      <w:numFmt w:val="decimal"/>
      <w:lvlText w:val="%4."/>
      <w:lvlJc w:val="left"/>
      <w:pPr>
        <w:ind w:left="1980" w:hanging="360"/>
      </w:pPr>
    </w:lvl>
    <w:lvl w:ilvl="4" w:tplc="04190019">
      <w:start w:val="1"/>
      <w:numFmt w:val="lowerLetter"/>
      <w:lvlText w:val="%5."/>
      <w:lvlJc w:val="left"/>
      <w:pPr>
        <w:ind w:left="2700" w:hanging="360"/>
      </w:pPr>
    </w:lvl>
    <w:lvl w:ilvl="5" w:tplc="0419001B">
      <w:start w:val="1"/>
      <w:numFmt w:val="lowerRoman"/>
      <w:lvlText w:val="%6."/>
      <w:lvlJc w:val="right"/>
      <w:pPr>
        <w:ind w:left="3420" w:hanging="180"/>
      </w:pPr>
    </w:lvl>
    <w:lvl w:ilvl="6" w:tplc="0419000F">
      <w:start w:val="1"/>
      <w:numFmt w:val="decimal"/>
      <w:lvlText w:val="%7."/>
      <w:lvlJc w:val="left"/>
      <w:pPr>
        <w:ind w:left="4140" w:hanging="360"/>
      </w:pPr>
    </w:lvl>
    <w:lvl w:ilvl="7" w:tplc="04190019">
      <w:start w:val="1"/>
      <w:numFmt w:val="lowerLetter"/>
      <w:lvlText w:val="%8."/>
      <w:lvlJc w:val="left"/>
      <w:pPr>
        <w:ind w:left="4860" w:hanging="360"/>
      </w:pPr>
    </w:lvl>
    <w:lvl w:ilvl="8" w:tplc="0419001B">
      <w:start w:val="1"/>
      <w:numFmt w:val="lowerRoman"/>
      <w:lvlText w:val="%9."/>
      <w:lvlJc w:val="right"/>
      <w:pPr>
        <w:ind w:left="5580" w:hanging="180"/>
      </w:pPr>
    </w:lvl>
  </w:abstractNum>
  <w:abstractNum w:abstractNumId="12" w15:restartNumberingAfterBreak="0">
    <w:nsid w:val="4F523932"/>
    <w:multiLevelType w:val="hybridMultilevel"/>
    <w:tmpl w:val="CD466EE4"/>
    <w:lvl w:ilvl="0" w:tplc="00E6D03A">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15:restartNumberingAfterBreak="0">
    <w:nsid w:val="50452A6D"/>
    <w:multiLevelType w:val="hybridMultilevel"/>
    <w:tmpl w:val="82127C62"/>
    <w:lvl w:ilvl="0" w:tplc="2340D570">
      <w:start w:val="6"/>
      <w:numFmt w:val="decimal"/>
      <w:lvlText w:val="%1."/>
      <w:lvlJc w:val="left"/>
      <w:pPr>
        <w:ind w:left="1287"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13B0FDA"/>
    <w:multiLevelType w:val="hybridMultilevel"/>
    <w:tmpl w:val="91B42A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519164FC"/>
    <w:multiLevelType w:val="hybridMultilevel"/>
    <w:tmpl w:val="AF78FB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607A62FE"/>
    <w:multiLevelType w:val="hybridMultilevel"/>
    <w:tmpl w:val="E6C6CC8E"/>
    <w:lvl w:ilvl="0" w:tplc="1B9CB0D0">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7" w15:restartNumberingAfterBreak="0">
    <w:nsid w:val="6BF27F57"/>
    <w:multiLevelType w:val="hybridMultilevel"/>
    <w:tmpl w:val="116E098C"/>
    <w:lvl w:ilvl="0" w:tplc="B04856FA">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18" w15:restartNumberingAfterBreak="0">
    <w:nsid w:val="70426D3F"/>
    <w:multiLevelType w:val="hybridMultilevel"/>
    <w:tmpl w:val="706C5994"/>
    <w:lvl w:ilvl="0" w:tplc="E29E6F00">
      <w:start w:val="1"/>
      <w:numFmt w:val="decimal"/>
      <w:lvlText w:val="%1."/>
      <w:lvlJc w:val="left"/>
      <w:pPr>
        <w:ind w:left="153" w:hanging="360"/>
      </w:pPr>
      <w:rPr>
        <w:rFonts w:ascii="Times New Roman" w:hAnsi="Times New Roman" w:cs="Times New Roman" w:hint="default"/>
        <w:i w:val="0"/>
        <w:iCs w:val="0"/>
        <w:sz w:val="24"/>
        <w:szCs w:val="24"/>
      </w:r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19" w15:restartNumberingAfterBreak="0">
    <w:nsid w:val="71790EC8"/>
    <w:multiLevelType w:val="hybridMultilevel"/>
    <w:tmpl w:val="9F2620BC"/>
    <w:lvl w:ilvl="0" w:tplc="4080C06E">
      <w:start w:val="8"/>
      <w:numFmt w:val="decimal"/>
      <w:lvlText w:val="%1."/>
      <w:lvlJc w:val="left"/>
      <w:pPr>
        <w:tabs>
          <w:tab w:val="num" w:pos="1287"/>
        </w:tabs>
        <w:ind w:left="1287"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6B66514"/>
    <w:multiLevelType w:val="hybridMultilevel"/>
    <w:tmpl w:val="FDCC11B4"/>
    <w:lvl w:ilvl="0" w:tplc="00E6D03A">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1" w15:restartNumberingAfterBreak="0">
    <w:nsid w:val="78547079"/>
    <w:multiLevelType w:val="hybridMultilevel"/>
    <w:tmpl w:val="D26C1308"/>
    <w:lvl w:ilvl="0" w:tplc="8634F934">
      <w:start w:val="1"/>
      <w:numFmt w:val="decimal"/>
      <w:lvlText w:val="%1."/>
      <w:lvlJc w:val="left"/>
      <w:pPr>
        <w:ind w:left="153" w:hanging="360"/>
      </w:pPr>
      <w:rPr>
        <w:b w:val="0"/>
        <w:bCs w:val="0"/>
        <w:i w:val="0"/>
        <w:iCs w:val="0"/>
      </w:r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22" w15:restartNumberingAfterBreak="0">
    <w:nsid w:val="7AD225EE"/>
    <w:multiLevelType w:val="hybridMultilevel"/>
    <w:tmpl w:val="AB6CD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17"/>
  </w:num>
  <w:num w:numId="4">
    <w:abstractNumId w:val="20"/>
  </w:num>
  <w:num w:numId="5">
    <w:abstractNumId w:val="18"/>
  </w:num>
  <w:num w:numId="6">
    <w:abstractNumId w:val="3"/>
  </w:num>
  <w:num w:numId="7">
    <w:abstractNumId w:val="21"/>
  </w:num>
  <w:num w:numId="8">
    <w:abstractNumId w:val="8"/>
  </w:num>
  <w:num w:numId="9">
    <w:abstractNumId w:val="11"/>
  </w:num>
  <w:num w:numId="10">
    <w:abstractNumId w:val="6"/>
  </w:num>
  <w:num w:numId="11">
    <w:abstractNumId w:val="14"/>
  </w:num>
  <w:num w:numId="12">
    <w:abstractNumId w:val="7"/>
  </w:num>
  <w:num w:numId="13">
    <w:abstractNumId w:val="10"/>
  </w:num>
  <w:num w:numId="14">
    <w:abstractNumId w:val="13"/>
  </w:num>
  <w:num w:numId="15">
    <w:abstractNumId w:val="12"/>
  </w:num>
  <w:num w:numId="16">
    <w:abstractNumId w:val="19"/>
  </w:num>
  <w:num w:numId="17">
    <w:abstractNumId w:val="0"/>
    <w:lvlOverride w:ilvl="0">
      <w:lvl w:ilvl="0">
        <w:numFmt w:val="bullet"/>
        <w:lvlText w:val="-"/>
        <w:legacy w:legacy="1" w:legacySpace="0" w:legacyIndent="405"/>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435"/>
        <w:lvlJc w:val="left"/>
        <w:pPr>
          <w:ind w:left="0" w:firstLine="0"/>
        </w:pPr>
        <w:rPr>
          <w:rFonts w:ascii="Times New Roman" w:hAnsi="Times New Roman" w:cs="Times New Roman" w:hint="default"/>
        </w:rPr>
      </w:lvl>
    </w:lvlOverride>
  </w:num>
  <w:num w:numId="19">
    <w:abstractNumId w:val="1"/>
  </w:num>
  <w:num w:numId="20">
    <w:abstractNumId w:val="15"/>
  </w:num>
  <w:num w:numId="21">
    <w:abstractNumId w:val="4"/>
  </w:num>
  <w:num w:numId="22">
    <w:abstractNumId w:val="5"/>
  </w:num>
  <w:num w:numId="23">
    <w:abstractNumId w:val="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827"/>
    <w:rsid w:val="000767B9"/>
    <w:rsid w:val="00092567"/>
    <w:rsid w:val="000F4EC7"/>
    <w:rsid w:val="001568B9"/>
    <w:rsid w:val="00293A76"/>
    <w:rsid w:val="002943C6"/>
    <w:rsid w:val="003D39E9"/>
    <w:rsid w:val="003D4F5F"/>
    <w:rsid w:val="004A25E9"/>
    <w:rsid w:val="004C42C7"/>
    <w:rsid w:val="004D7B54"/>
    <w:rsid w:val="00532831"/>
    <w:rsid w:val="0054176B"/>
    <w:rsid w:val="00553B2C"/>
    <w:rsid w:val="00561312"/>
    <w:rsid w:val="005C07AB"/>
    <w:rsid w:val="005C6971"/>
    <w:rsid w:val="00663EE1"/>
    <w:rsid w:val="006E2021"/>
    <w:rsid w:val="00733CEA"/>
    <w:rsid w:val="008058DF"/>
    <w:rsid w:val="00877AF9"/>
    <w:rsid w:val="009660ED"/>
    <w:rsid w:val="009C3D19"/>
    <w:rsid w:val="00AB38AB"/>
    <w:rsid w:val="00AE6F99"/>
    <w:rsid w:val="00B5446D"/>
    <w:rsid w:val="00BC7C53"/>
    <w:rsid w:val="00C02827"/>
    <w:rsid w:val="00C653B4"/>
    <w:rsid w:val="00C77BF2"/>
    <w:rsid w:val="00D34A14"/>
    <w:rsid w:val="00D37F8C"/>
    <w:rsid w:val="00E1667D"/>
    <w:rsid w:val="00E4790F"/>
    <w:rsid w:val="00E52B7A"/>
    <w:rsid w:val="00EF2EB4"/>
    <w:rsid w:val="00F81BDF"/>
    <w:rsid w:val="00F9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099B8D-B8C2-467E-A847-A5CBA419D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827"/>
    <w:pPr>
      <w:spacing w:after="0" w:line="240" w:lineRule="auto"/>
      <w:jc w:val="both"/>
    </w:pPr>
    <w:rPr>
      <w:rFonts w:ascii="Times New Roman" w:hAnsi="Times New Roman" w:cs="Times New Roman"/>
      <w:sz w:val="24"/>
      <w:szCs w:val="24"/>
      <w:lang w:eastAsia="ru-RU"/>
    </w:rPr>
  </w:style>
  <w:style w:type="paragraph" w:styleId="1">
    <w:name w:val="heading 1"/>
    <w:basedOn w:val="a"/>
    <w:next w:val="a"/>
    <w:link w:val="10"/>
    <w:uiPriority w:val="99"/>
    <w:qFormat/>
    <w:rsid w:val="00C028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F81BDF"/>
    <w:pPr>
      <w:spacing w:before="100" w:beforeAutospacing="1" w:after="100" w:afterAutospacing="1"/>
      <w:jc w:val="left"/>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2827"/>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link w:val="a4"/>
    <w:uiPriority w:val="99"/>
    <w:qFormat/>
    <w:rsid w:val="00C0282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C02827"/>
    <w:pPr>
      <w:autoSpaceDE w:val="0"/>
      <w:autoSpaceDN w:val="0"/>
      <w:adjustRightInd w:val="0"/>
      <w:spacing w:after="0" w:line="240" w:lineRule="auto"/>
      <w:jc w:val="both"/>
    </w:pPr>
    <w:rPr>
      <w:rFonts w:ascii="Times New Roman" w:eastAsia="Calibri" w:hAnsi="Times New Roman" w:cs="Times New Roman"/>
      <w:color w:val="000000"/>
      <w:sz w:val="24"/>
      <w:szCs w:val="24"/>
      <w:lang w:eastAsia="ru-RU"/>
    </w:rPr>
  </w:style>
  <w:style w:type="character" w:customStyle="1" w:styleId="a5">
    <w:name w:val="Основной текст_"/>
    <w:basedOn w:val="a0"/>
    <w:link w:val="100"/>
    <w:rsid w:val="00C02827"/>
    <w:rPr>
      <w:rFonts w:ascii="Times New Roman" w:eastAsia="Times New Roman" w:hAnsi="Times New Roman" w:cs="Times New Roman"/>
      <w:sz w:val="23"/>
      <w:szCs w:val="23"/>
      <w:shd w:val="clear" w:color="auto" w:fill="FFFFFF"/>
    </w:rPr>
  </w:style>
  <w:style w:type="paragraph" w:customStyle="1" w:styleId="100">
    <w:name w:val="Основной текст10"/>
    <w:basedOn w:val="a"/>
    <w:link w:val="a5"/>
    <w:rsid w:val="00C02827"/>
    <w:pPr>
      <w:shd w:val="clear" w:color="auto" w:fill="FFFFFF"/>
      <w:spacing w:line="274" w:lineRule="exact"/>
      <w:ind w:hanging="420"/>
    </w:pPr>
    <w:rPr>
      <w:rFonts w:eastAsia="Times New Roman"/>
      <w:sz w:val="23"/>
      <w:szCs w:val="23"/>
      <w:lang w:eastAsia="en-US"/>
    </w:rPr>
  </w:style>
  <w:style w:type="character" w:customStyle="1" w:styleId="a4">
    <w:name w:val="Абзац списка Знак"/>
    <w:link w:val="a3"/>
    <w:uiPriority w:val="34"/>
    <w:locked/>
    <w:rsid w:val="00C02827"/>
    <w:rPr>
      <w:rFonts w:ascii="Calibri" w:eastAsia="Calibri" w:hAnsi="Calibri" w:cs="Times New Roman"/>
    </w:rPr>
  </w:style>
  <w:style w:type="paragraph" w:styleId="a6">
    <w:name w:val="Normal (Web)"/>
    <w:basedOn w:val="a"/>
    <w:uiPriority w:val="99"/>
    <w:rsid w:val="002943C6"/>
    <w:pPr>
      <w:spacing w:before="100" w:beforeAutospacing="1" w:after="100" w:afterAutospacing="1"/>
    </w:pPr>
    <w:rPr>
      <w:rFonts w:eastAsia="Times New Roman"/>
    </w:rPr>
  </w:style>
  <w:style w:type="character" w:styleId="a7">
    <w:name w:val="Hyperlink"/>
    <w:uiPriority w:val="99"/>
    <w:rsid w:val="00092567"/>
    <w:rPr>
      <w:color w:val="0000FF"/>
      <w:u w:val="single"/>
    </w:rPr>
  </w:style>
  <w:style w:type="character" w:customStyle="1" w:styleId="apple-converted-space">
    <w:name w:val="apple-converted-space"/>
    <w:uiPriority w:val="99"/>
    <w:rsid w:val="00092567"/>
  </w:style>
  <w:style w:type="paragraph" w:styleId="a8">
    <w:name w:val="footnote text"/>
    <w:aliases w:val="Знак6,F1"/>
    <w:basedOn w:val="a"/>
    <w:link w:val="a9"/>
    <w:uiPriority w:val="99"/>
    <w:semiHidden/>
    <w:rsid w:val="009660ED"/>
    <w:pPr>
      <w:jc w:val="left"/>
    </w:pPr>
    <w:rPr>
      <w:rFonts w:eastAsia="Times New Roman"/>
      <w:sz w:val="20"/>
      <w:szCs w:val="20"/>
    </w:rPr>
  </w:style>
  <w:style w:type="character" w:customStyle="1" w:styleId="a9">
    <w:name w:val="Текст сноски Знак"/>
    <w:aliases w:val="Знак6 Знак,F1 Знак"/>
    <w:basedOn w:val="a0"/>
    <w:link w:val="a8"/>
    <w:uiPriority w:val="99"/>
    <w:semiHidden/>
    <w:rsid w:val="009660ED"/>
    <w:rPr>
      <w:rFonts w:ascii="Times New Roman" w:eastAsia="Times New Roman" w:hAnsi="Times New Roman" w:cs="Times New Roman"/>
      <w:sz w:val="20"/>
      <w:szCs w:val="20"/>
      <w:lang w:eastAsia="ru-RU"/>
    </w:rPr>
  </w:style>
  <w:style w:type="character" w:styleId="aa">
    <w:name w:val="footnote reference"/>
    <w:uiPriority w:val="99"/>
    <w:semiHidden/>
    <w:rsid w:val="009660ED"/>
    <w:rPr>
      <w:vertAlign w:val="superscript"/>
    </w:rPr>
  </w:style>
  <w:style w:type="paragraph" w:customStyle="1" w:styleId="ConsPlusNormal">
    <w:name w:val="ConsPlusNormal"/>
    <w:uiPriority w:val="99"/>
    <w:rsid w:val="009C3D19"/>
    <w:pPr>
      <w:widowControl w:val="0"/>
      <w:suppressAutoHyphens/>
      <w:spacing w:after="0" w:line="240" w:lineRule="auto"/>
    </w:pPr>
    <w:rPr>
      <w:rFonts w:ascii="Arial" w:eastAsia="Times New Roman" w:hAnsi="Arial" w:cs="Arial"/>
      <w:kern w:val="1"/>
      <w:sz w:val="20"/>
      <w:szCs w:val="20"/>
      <w:lang w:eastAsia="ru-RU"/>
    </w:rPr>
  </w:style>
  <w:style w:type="paragraph" w:customStyle="1" w:styleId="ab">
    <w:name w:val="Основной"/>
    <w:basedOn w:val="a"/>
    <w:link w:val="ac"/>
    <w:uiPriority w:val="99"/>
    <w:rsid w:val="009C3D19"/>
    <w:pPr>
      <w:autoSpaceDE w:val="0"/>
      <w:autoSpaceDN w:val="0"/>
      <w:adjustRightInd w:val="0"/>
      <w:spacing w:line="214" w:lineRule="atLeast"/>
      <w:ind w:firstLine="283"/>
      <w:textAlignment w:val="center"/>
    </w:pPr>
    <w:rPr>
      <w:rFonts w:ascii="NewtonCSanPin" w:eastAsia="Times New Roman" w:hAnsi="NewtonCSanPin" w:cs="NewtonCSanPin"/>
      <w:color w:val="000000"/>
      <w:sz w:val="21"/>
      <w:szCs w:val="21"/>
    </w:rPr>
  </w:style>
  <w:style w:type="character" w:customStyle="1" w:styleId="ac">
    <w:name w:val="Основной Знак"/>
    <w:link w:val="ab"/>
    <w:uiPriority w:val="99"/>
    <w:locked/>
    <w:rsid w:val="009C3D19"/>
    <w:rPr>
      <w:rFonts w:ascii="NewtonCSanPin" w:eastAsia="Times New Roman" w:hAnsi="NewtonCSanPin" w:cs="NewtonCSanPin"/>
      <w:color w:val="000000"/>
      <w:sz w:val="21"/>
      <w:szCs w:val="21"/>
      <w:lang w:eastAsia="ru-RU"/>
    </w:rPr>
  </w:style>
  <w:style w:type="paragraph" w:customStyle="1" w:styleId="s1">
    <w:name w:val="s_1"/>
    <w:basedOn w:val="a"/>
    <w:uiPriority w:val="99"/>
    <w:rsid w:val="005C07AB"/>
    <w:pPr>
      <w:spacing w:before="100" w:beforeAutospacing="1" w:after="100" w:afterAutospacing="1"/>
      <w:jc w:val="left"/>
    </w:pPr>
    <w:rPr>
      <w:rFonts w:eastAsia="Times New Roman"/>
    </w:rPr>
  </w:style>
  <w:style w:type="paragraph" w:customStyle="1" w:styleId="22">
    <w:name w:val="Основной текст с отступом 22"/>
    <w:basedOn w:val="a"/>
    <w:rsid w:val="005C07AB"/>
    <w:pPr>
      <w:spacing w:after="120" w:line="480" w:lineRule="auto"/>
      <w:ind w:left="283"/>
      <w:jc w:val="left"/>
    </w:pPr>
    <w:rPr>
      <w:rFonts w:eastAsia="Times New Roman"/>
      <w:kern w:val="2"/>
      <w:lang w:eastAsia="ar-SA"/>
    </w:rPr>
  </w:style>
  <w:style w:type="paragraph" w:customStyle="1" w:styleId="32">
    <w:name w:val="Основной текст 32"/>
    <w:basedOn w:val="a"/>
    <w:rsid w:val="005C07AB"/>
    <w:pPr>
      <w:spacing w:after="120"/>
      <w:jc w:val="left"/>
    </w:pPr>
    <w:rPr>
      <w:rFonts w:eastAsia="Times New Roman"/>
      <w:kern w:val="2"/>
      <w:sz w:val="16"/>
      <w:szCs w:val="16"/>
      <w:lang w:eastAsia="ar-SA"/>
    </w:rPr>
  </w:style>
  <w:style w:type="character" w:customStyle="1" w:styleId="20">
    <w:name w:val="Заголовок 2 Знак"/>
    <w:basedOn w:val="a0"/>
    <w:link w:val="2"/>
    <w:uiPriority w:val="99"/>
    <w:rsid w:val="00F81BDF"/>
    <w:rPr>
      <w:rFonts w:ascii="Times New Roman" w:eastAsia="Times New Roman" w:hAnsi="Times New Roman" w:cs="Times New Roman"/>
      <w:b/>
      <w:bCs/>
      <w:sz w:val="36"/>
      <w:szCs w:val="36"/>
      <w:lang w:eastAsia="ru-RU"/>
    </w:rPr>
  </w:style>
  <w:style w:type="paragraph" w:customStyle="1" w:styleId="s16">
    <w:name w:val="s_16"/>
    <w:basedOn w:val="a"/>
    <w:uiPriority w:val="99"/>
    <w:rsid w:val="00F81BDF"/>
    <w:pPr>
      <w:spacing w:before="100" w:beforeAutospacing="1" w:after="100" w:afterAutospacing="1"/>
      <w:jc w:val="left"/>
    </w:pPr>
    <w:rPr>
      <w:rFonts w:eastAsia="Times New Roman"/>
    </w:rPr>
  </w:style>
  <w:style w:type="table" w:styleId="ad">
    <w:name w:val="Table Grid"/>
    <w:basedOn w:val="a1"/>
    <w:uiPriority w:val="99"/>
    <w:rsid w:val="00F81B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uiPriority w:val="99"/>
    <w:rsid w:val="00F81BDF"/>
    <w:pPr>
      <w:spacing w:before="100" w:beforeAutospacing="1" w:after="100" w:afterAutospacing="1"/>
      <w:jc w:val="left"/>
    </w:pPr>
    <w:rPr>
      <w:rFonts w:eastAsia="Times New Roman"/>
    </w:rPr>
  </w:style>
  <w:style w:type="character" w:styleId="ae">
    <w:name w:val="FollowedHyperlink"/>
    <w:basedOn w:val="a0"/>
    <w:uiPriority w:val="99"/>
    <w:rsid w:val="00F81BDF"/>
    <w:rPr>
      <w:color w:val="800080"/>
      <w:u w:val="single"/>
    </w:rPr>
  </w:style>
  <w:style w:type="paragraph" w:styleId="af">
    <w:name w:val="footer"/>
    <w:basedOn w:val="a"/>
    <w:link w:val="af0"/>
    <w:uiPriority w:val="99"/>
    <w:rsid w:val="00F81BDF"/>
    <w:pPr>
      <w:widowControl w:val="0"/>
      <w:tabs>
        <w:tab w:val="center" w:pos="4677"/>
        <w:tab w:val="right" w:pos="9355"/>
      </w:tabs>
      <w:autoSpaceDE w:val="0"/>
      <w:autoSpaceDN w:val="0"/>
      <w:adjustRightInd w:val="0"/>
      <w:jc w:val="left"/>
    </w:pPr>
    <w:rPr>
      <w:rFonts w:eastAsia="Times New Roman"/>
      <w:sz w:val="20"/>
      <w:szCs w:val="20"/>
    </w:rPr>
  </w:style>
  <w:style w:type="character" w:customStyle="1" w:styleId="af0">
    <w:name w:val="Нижний колонтитул Знак"/>
    <w:basedOn w:val="a0"/>
    <w:link w:val="af"/>
    <w:uiPriority w:val="99"/>
    <w:rsid w:val="00F81BDF"/>
    <w:rPr>
      <w:rFonts w:ascii="Times New Roman" w:eastAsia="Times New Roman" w:hAnsi="Times New Roman" w:cs="Times New Roman"/>
      <w:sz w:val="20"/>
      <w:szCs w:val="20"/>
      <w:lang w:eastAsia="ru-RU"/>
    </w:rPr>
  </w:style>
  <w:style w:type="character" w:styleId="af1">
    <w:name w:val="page number"/>
    <w:basedOn w:val="a0"/>
    <w:uiPriority w:val="99"/>
    <w:rsid w:val="00F81BDF"/>
  </w:style>
  <w:style w:type="paragraph" w:styleId="af2">
    <w:name w:val="header"/>
    <w:basedOn w:val="a"/>
    <w:link w:val="af3"/>
    <w:uiPriority w:val="99"/>
    <w:rsid w:val="00F81BDF"/>
    <w:pPr>
      <w:widowControl w:val="0"/>
      <w:tabs>
        <w:tab w:val="center" w:pos="4677"/>
        <w:tab w:val="right" w:pos="9355"/>
      </w:tabs>
      <w:autoSpaceDE w:val="0"/>
      <w:autoSpaceDN w:val="0"/>
      <w:adjustRightInd w:val="0"/>
      <w:jc w:val="left"/>
    </w:pPr>
    <w:rPr>
      <w:rFonts w:eastAsia="Times New Roman"/>
      <w:sz w:val="20"/>
      <w:szCs w:val="20"/>
    </w:rPr>
  </w:style>
  <w:style w:type="character" w:customStyle="1" w:styleId="af3">
    <w:name w:val="Верхний колонтитул Знак"/>
    <w:basedOn w:val="a0"/>
    <w:link w:val="af2"/>
    <w:uiPriority w:val="99"/>
    <w:rsid w:val="00F81BD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22746">
      <w:bodyDiv w:val="1"/>
      <w:marLeft w:val="0"/>
      <w:marRight w:val="0"/>
      <w:marTop w:val="0"/>
      <w:marBottom w:val="0"/>
      <w:divBdr>
        <w:top w:val="none" w:sz="0" w:space="0" w:color="auto"/>
        <w:left w:val="none" w:sz="0" w:space="0" w:color="auto"/>
        <w:bottom w:val="none" w:sz="0" w:space="0" w:color="auto"/>
        <w:right w:val="none" w:sz="0" w:space="0" w:color="auto"/>
      </w:divBdr>
    </w:div>
    <w:div w:id="432436145">
      <w:bodyDiv w:val="1"/>
      <w:marLeft w:val="0"/>
      <w:marRight w:val="0"/>
      <w:marTop w:val="0"/>
      <w:marBottom w:val="0"/>
      <w:divBdr>
        <w:top w:val="none" w:sz="0" w:space="0" w:color="auto"/>
        <w:left w:val="none" w:sz="0" w:space="0" w:color="auto"/>
        <w:bottom w:val="none" w:sz="0" w:space="0" w:color="auto"/>
        <w:right w:val="none" w:sz="0" w:space="0" w:color="auto"/>
      </w:divBdr>
    </w:div>
    <w:div w:id="438067113">
      <w:bodyDiv w:val="1"/>
      <w:marLeft w:val="0"/>
      <w:marRight w:val="0"/>
      <w:marTop w:val="0"/>
      <w:marBottom w:val="0"/>
      <w:divBdr>
        <w:top w:val="none" w:sz="0" w:space="0" w:color="auto"/>
        <w:left w:val="none" w:sz="0" w:space="0" w:color="auto"/>
        <w:bottom w:val="none" w:sz="0" w:space="0" w:color="auto"/>
        <w:right w:val="none" w:sz="0" w:space="0" w:color="auto"/>
      </w:divBdr>
    </w:div>
    <w:div w:id="973869729">
      <w:bodyDiv w:val="1"/>
      <w:marLeft w:val="0"/>
      <w:marRight w:val="0"/>
      <w:marTop w:val="0"/>
      <w:marBottom w:val="0"/>
      <w:divBdr>
        <w:top w:val="none" w:sz="0" w:space="0" w:color="auto"/>
        <w:left w:val="none" w:sz="0" w:space="0" w:color="auto"/>
        <w:bottom w:val="none" w:sz="0" w:space="0" w:color="auto"/>
        <w:right w:val="none" w:sz="0" w:space="0" w:color="auto"/>
      </w:divBdr>
    </w:div>
    <w:div w:id="199729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chool-russia.prosv.ru/umk/starlight/info.aspx?ob_no=25943" TargetMode="External"/><Relationship Id="rId21" Type="http://schemas.openxmlformats.org/officeDocument/2006/relationships/hyperlink" Target="http://www.school-russia.prosv.ru/umk/vereshchagina/info.aspx?ob_no=30559" TargetMode="External"/><Relationship Id="rId34" Type="http://schemas.openxmlformats.org/officeDocument/2006/relationships/hyperlink" Target="https://rosuchebnik.ru/material/angliyskiy-yazyk-5-9-klassy-rabochaya-programma-2-foreign/" TargetMode="External"/><Relationship Id="rId42" Type="http://schemas.openxmlformats.org/officeDocument/2006/relationships/hyperlink" Target="http://&#1086;&#1080;&#1091;&#1091;.&#1088;&#1092;/page/metodicheskie-raboty/inyaz" TargetMode="External"/><Relationship Id="rId47" Type="http://schemas.openxmlformats.org/officeDocument/2006/relationships/hyperlink" Target="http://fipi.ru/ege-i-gve-11/vpr" TargetMode="External"/><Relationship Id="rId50" Type="http://schemas.openxmlformats.org/officeDocument/2006/relationships/hyperlink" Target="http://www.fipi.ru/content/otkrytyy-bank-zadaniy-oge" TargetMode="External"/><Relationship Id="rId55" Type="http://schemas.openxmlformats.org/officeDocument/2006/relationships/hyperlink" Target="https://rosuchebnik.ru/product/angliyskiy-yazyk-2-y-god-obucheniya-6kl-422865/" TargetMode="External"/><Relationship Id="rId63" Type="http://schemas.openxmlformats.org/officeDocument/2006/relationships/hyperlink" Target="http://catalog.prosv.ru/item/25566" TargetMode="External"/><Relationship Id="rId68" Type="http://schemas.openxmlformats.org/officeDocument/2006/relationships/hyperlink" Target="http://catalog.prosv.ru/item/25643" TargetMode="External"/><Relationship Id="rId76" Type="http://schemas.openxmlformats.org/officeDocument/2006/relationships/hyperlink" Target="http://catalog.prosv.ru/item/14655" TargetMode="External"/><Relationship Id="rId84" Type="http://schemas.openxmlformats.org/officeDocument/2006/relationships/hyperlink" Target="http://catalog.prosv.ru/item/14920" TargetMode="External"/><Relationship Id="rId89" Type="http://schemas.openxmlformats.org/officeDocument/2006/relationships/hyperlink" Target="http://catalog.prosv.ru/assistance/programma-manevich-10-11.pdf" TargetMode="External"/><Relationship Id="rId97" Type="http://schemas.openxmlformats.org/officeDocument/2006/relationships/theme" Target="theme/theme1.xml"/><Relationship Id="rId7" Type="http://schemas.openxmlformats.org/officeDocument/2006/relationships/hyperlink" Target="http://iyazyki.prosv.ru/" TargetMode="External"/><Relationship Id="rId71" Type="http://schemas.openxmlformats.org/officeDocument/2006/relationships/hyperlink" Target="http://catalog.prosv.ru/item/25647" TargetMode="External"/><Relationship Id="rId92" Type="http://schemas.openxmlformats.org/officeDocument/2006/relationships/hyperlink" Target="http://catalog.prosv.ru/item/14709" TargetMode="External"/><Relationship Id="rId2" Type="http://schemas.openxmlformats.org/officeDocument/2006/relationships/styles" Target="styles.xml"/><Relationship Id="rId16" Type="http://schemas.openxmlformats.org/officeDocument/2006/relationships/hyperlink" Target="http://www.school-russia.prosv.ru/umk/spotlight/info.aspx?ob_no=25797" TargetMode="External"/><Relationship Id="rId29" Type="http://schemas.openxmlformats.org/officeDocument/2006/relationships/hyperlink" Target="https://rosuchebnik.ru/material/angliyskiy-yazyk-bazovyy-uroven-10-11-klassy-rabochaya-programma-rainbow/" TargetMode="External"/><Relationship Id="rId11" Type="http://schemas.openxmlformats.org/officeDocument/2006/relationships/hyperlink" Target="http://fipi.ru/" TargetMode="External"/><Relationship Id="rId24" Type="http://schemas.openxmlformats.org/officeDocument/2006/relationships/hyperlink" Target="http://www.school-russia.prosv.ru/umk/starlight/info.aspx?ob_no=25943" TargetMode="External"/><Relationship Id="rId32" Type="http://schemas.openxmlformats.org/officeDocument/2006/relationships/hyperlink" Target="https://catalog.prosv.ru/item/23107" TargetMode="External"/><Relationship Id="rId37" Type="http://schemas.openxmlformats.org/officeDocument/2006/relationships/hyperlink" Target="https://rosuchebnik.ru/material/nemetskiy-yazyk-kak-vtoroy-inostrannyy-5-9-klassy-rabochaya-programma/" TargetMode="External"/><Relationship Id="rId40" Type="http://schemas.openxmlformats.org/officeDocument/2006/relationships/hyperlink" Target="http://www.school-russia.prosv.ru/info.aspx?ob_no=45390" TargetMode="External"/><Relationship Id="rId45" Type="http://schemas.openxmlformats.org/officeDocument/2006/relationships/hyperlink" Target="https://fioco.ru/obraztsi_i_opisaniya_proverochnyh_rabot_2019" TargetMode="External"/><Relationship Id="rId53" Type="http://schemas.openxmlformats.org/officeDocument/2006/relationships/hyperlink" Target="http://fgosreestr.ru/" TargetMode="External"/><Relationship Id="rId58" Type="http://schemas.openxmlformats.org/officeDocument/2006/relationships/hyperlink" Target="http://catalog.prosv.ru/item/13587" TargetMode="External"/><Relationship Id="rId66" Type="http://schemas.openxmlformats.org/officeDocument/2006/relationships/hyperlink" Target="http://catalog.prosv.ru/item/25572" TargetMode="External"/><Relationship Id="rId74" Type="http://schemas.openxmlformats.org/officeDocument/2006/relationships/hyperlink" Target="http://catalog.prosv.ru/item/25618" TargetMode="External"/><Relationship Id="rId79" Type="http://schemas.openxmlformats.org/officeDocument/2006/relationships/hyperlink" Target="http://catalog.prosv.ru/item/25732" TargetMode="External"/><Relationship Id="rId87" Type="http://schemas.openxmlformats.org/officeDocument/2006/relationships/hyperlink" Target="https://rosuchebnik.ru/material/angliyskiy-yazyk-5-9-klassy-rabochaya-programma-2-foreign/" TargetMode="External"/><Relationship Id="rId5" Type="http://schemas.openxmlformats.org/officeDocument/2006/relationships/footnotes" Target="footnotes.xml"/><Relationship Id="rId61" Type="http://schemas.openxmlformats.org/officeDocument/2006/relationships/hyperlink" Target="http://catalog.prosv.ru/item/13590" TargetMode="External"/><Relationship Id="rId82" Type="http://schemas.openxmlformats.org/officeDocument/2006/relationships/hyperlink" Target="http://catalog.prosv.ru/item/25579" TargetMode="External"/><Relationship Id="rId90" Type="http://schemas.openxmlformats.org/officeDocument/2006/relationships/hyperlink" Target="http://old.prosv.ru/umk/Rab_prog_Horizonte.pdf" TargetMode="External"/><Relationship Id="rId95" Type="http://schemas.openxmlformats.org/officeDocument/2006/relationships/hyperlink" Target="https://rosuchebnik.ru/material/frantsuzskiy-yazyk-kak-vtoroy-inostrannyy-5-9-klassy-rabochaya-program/" TargetMode="External"/><Relationship Id="rId19" Type="http://schemas.openxmlformats.org/officeDocument/2006/relationships/hyperlink" Target="http://www.school-russia.prosv.ru/umk/we/info.aspx?ob_no=20651" TargetMode="External"/><Relationship Id="rId14" Type="http://schemas.openxmlformats.org/officeDocument/2006/relationships/hyperlink" Target="https://rosuchebnik.ru/material/angliyskiy-yazyk-bazovyy-uroven-10-11-klassy-rabochaya-programma/" TargetMode="External"/><Relationship Id="rId22" Type="http://schemas.openxmlformats.org/officeDocument/2006/relationships/hyperlink" Target="http://www.school-russia.prosv.ru/umk/vereshchagina/info.aspx?ob_no=30559" TargetMode="External"/><Relationship Id="rId27" Type="http://schemas.openxmlformats.org/officeDocument/2006/relationships/hyperlink" Target="https://rosuchebnik.ru/material/angliyskiy-yazyk-2-4-klassy-rabochaya-programma-rainbow/" TargetMode="External"/><Relationship Id="rId30" Type="http://schemas.openxmlformats.org/officeDocument/2006/relationships/hyperlink" Target="https://prosv.ru/_data/assistance/822/25-0187-01_nemetskiy_yazyk._rabochaya_programma_dlya_2-4_klassov_o.l.zaharova_vunderkindy_plyus.pdf" TargetMode="External"/><Relationship Id="rId35" Type="http://schemas.openxmlformats.org/officeDocument/2006/relationships/hyperlink" Target="https://catalog.prosv.ru/item/13587" TargetMode="External"/><Relationship Id="rId43" Type="http://schemas.openxmlformats.org/officeDocument/2006/relationships/hyperlink" Target="https://www.eduniko.ru/kopiya-metodicheskie-materialy-ikt-1" TargetMode="External"/><Relationship Id="rId48" Type="http://schemas.openxmlformats.org/officeDocument/2006/relationships/hyperlink" Target="http://www.ege.edu.ru" TargetMode="External"/><Relationship Id="rId56" Type="http://schemas.openxmlformats.org/officeDocument/2006/relationships/hyperlink" Target="https://rosuchebnik.ru/product/novyy-kurs-angliyskogo-yazyka-8-klass-uchebnik-424523/" TargetMode="External"/><Relationship Id="rId64" Type="http://schemas.openxmlformats.org/officeDocument/2006/relationships/hyperlink" Target="http://catalog.prosv.ru/item/25568" TargetMode="External"/><Relationship Id="rId69" Type="http://schemas.openxmlformats.org/officeDocument/2006/relationships/hyperlink" Target="http://catalog.prosv.ru/item/25644" TargetMode="External"/><Relationship Id="rId77" Type="http://schemas.openxmlformats.org/officeDocument/2006/relationships/hyperlink" Target="http://catalog.prosv.ru/item/25730" TargetMode="External"/><Relationship Id="rId8" Type="http://schemas.openxmlformats.org/officeDocument/2006/relationships/hyperlink" Target="https://vk.com/fremdsprachendidaktik" TargetMode="External"/><Relationship Id="rId51" Type="http://schemas.openxmlformats.org/officeDocument/2006/relationships/hyperlink" Target="http://www.fipi.ru/content/otkrytyy-bank-zadaniy-ege" TargetMode="External"/><Relationship Id="rId72" Type="http://schemas.openxmlformats.org/officeDocument/2006/relationships/hyperlink" Target="http://catalog.prosv.ru/item/24308" TargetMode="External"/><Relationship Id="rId80" Type="http://schemas.openxmlformats.org/officeDocument/2006/relationships/hyperlink" Target="http://catalog.prosv.ru/item/25521" TargetMode="External"/><Relationship Id="rId85" Type="http://schemas.openxmlformats.org/officeDocument/2006/relationships/hyperlink" Target="http://catalog.prosv.ru/item/25691" TargetMode="External"/><Relationship Id="rId93" Type="http://schemas.openxmlformats.org/officeDocument/2006/relationships/hyperlink" Target="file:///C:/Users/user/Downloads/0f202634-a95d-11e5-9cdd-0050569c7d18.pdf" TargetMode="External"/><Relationship Id="rId3" Type="http://schemas.openxmlformats.org/officeDocument/2006/relationships/settings" Target="settings.xml"/><Relationship Id="rId12" Type="http://schemas.openxmlformats.org/officeDocument/2006/relationships/hyperlink" Target="https://rosuchebnik.ru/material/enjoy-english-angliyskiy-c-udovolstviem-2-4-klassy-rabochaya-programma/" TargetMode="External"/><Relationship Id="rId17" Type="http://schemas.openxmlformats.org/officeDocument/2006/relationships/hyperlink" Target="http://www.school-russia.prosv.ru/umk/spotlight/info.aspx?ob_no=25797" TargetMode="External"/><Relationship Id="rId25" Type="http://schemas.openxmlformats.org/officeDocument/2006/relationships/hyperlink" Target="http://www.school-russia.prosv.ru/umk/starlight/info.aspx?ob_no=25943" TargetMode="External"/><Relationship Id="rId33" Type="http://schemas.openxmlformats.org/officeDocument/2006/relationships/hyperlink" Target="https://catalog.prosv.ru/item/14190" TargetMode="External"/><Relationship Id="rId38" Type="http://schemas.openxmlformats.org/officeDocument/2006/relationships/hyperlink" Target="https://rosuchebnik.ru/material/frantsuzskiy-yazyk-kak-vtoroy-inostrannyy-5-9-klassy-rabochaya-program/" TargetMode="External"/><Relationship Id="rId46" Type="http://schemas.openxmlformats.org/officeDocument/2006/relationships/hyperlink" Target="http://fipi.ru/" TargetMode="External"/><Relationship Id="rId59" Type="http://schemas.openxmlformats.org/officeDocument/2006/relationships/hyperlink" Target="http://catalog.prosv.ru/item/13588" TargetMode="External"/><Relationship Id="rId67" Type="http://schemas.openxmlformats.org/officeDocument/2006/relationships/hyperlink" Target="http://catalog.prosv.ru/item/25574" TargetMode="External"/><Relationship Id="rId20" Type="http://schemas.openxmlformats.org/officeDocument/2006/relationships/hyperlink" Target="http://www.school-russia.prosv.ru/umk/we/info.aspx?ob_no=20651" TargetMode="External"/><Relationship Id="rId41" Type="http://schemas.openxmlformats.org/officeDocument/2006/relationships/hyperlink" Target="https://rosuchebnik.ru/material/novyy-federalnyy-perechen-rekomendatsii-dlya-uchiteley-inostrannogo-ya/" TargetMode="External"/><Relationship Id="rId54" Type="http://schemas.openxmlformats.org/officeDocument/2006/relationships/hyperlink" Target="https://rosuchebnik.ru/product/angliyskiy-yazyk-5-klass-uchebnik-424891/" TargetMode="External"/><Relationship Id="rId62" Type="http://schemas.openxmlformats.org/officeDocument/2006/relationships/hyperlink" Target="http://catalog.prosv.ru/item/13591" TargetMode="External"/><Relationship Id="rId70" Type="http://schemas.openxmlformats.org/officeDocument/2006/relationships/hyperlink" Target="http://catalog.prosv.ru/item/25646" TargetMode="External"/><Relationship Id="rId75" Type="http://schemas.openxmlformats.org/officeDocument/2006/relationships/hyperlink" Target="http://catalog.prosv.ru/item/14633" TargetMode="External"/><Relationship Id="rId83" Type="http://schemas.openxmlformats.org/officeDocument/2006/relationships/hyperlink" Target="http://catalog.prosv.ru/item/14213" TargetMode="External"/><Relationship Id="rId88" Type="http://schemas.openxmlformats.org/officeDocument/2006/relationships/hyperlink" Target="http://catalog.prosv.ru/assistance/programma-manevich-5-9.pdf" TargetMode="External"/><Relationship Id="rId91" Type="http://schemas.openxmlformats.org/officeDocument/2006/relationships/hyperlink" Target="https://prosv.ru/_data/assistance/827/25-0573-01.pdf"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school-russia.prosv.ru/umk/spotlight/info.aspx?ob_no=25797" TargetMode="External"/><Relationship Id="rId23" Type="http://schemas.openxmlformats.org/officeDocument/2006/relationships/hyperlink" Target="http://old.prosv.ru/attach/inyaz/afanasieva_rab_prog10-11.pdf" TargetMode="External"/><Relationship Id="rId28" Type="http://schemas.openxmlformats.org/officeDocument/2006/relationships/hyperlink" Target="https://rosuchebnik.ru/material/angliyskiy-yazyk-5-9-klassy-rabochaya-programma-rainbow/" TargetMode="External"/><Relationship Id="rId36" Type="http://schemas.openxmlformats.org/officeDocument/2006/relationships/hyperlink" Target="http://old.prosv.ru/umk/Rab_prog_Horizonte.pdf" TargetMode="External"/><Relationship Id="rId49" Type="http://schemas.openxmlformats.org/officeDocument/2006/relationships/hyperlink" Target="http://www.fipi.ru" TargetMode="External"/><Relationship Id="rId57" Type="http://schemas.openxmlformats.org/officeDocument/2006/relationships/hyperlink" Target="https://rosuchebnik.ru/product/angliyskiy-yazyk-9-kl-uchebnik-vertikal/" TargetMode="External"/><Relationship Id="rId10" Type="http://schemas.openxmlformats.org/officeDocument/2006/relationships/hyperlink" Target="http://www.edu.ru/" TargetMode="External"/><Relationship Id="rId31" Type="http://schemas.openxmlformats.org/officeDocument/2006/relationships/hyperlink" Target="https://catalog.prosv.ru/item/29101" TargetMode="External"/><Relationship Id="rId44" Type="http://schemas.openxmlformats.org/officeDocument/2006/relationships/hyperlink" Target="http://&#1086;&#1080;&#1091;&#1091;.&#1088;&#1092;/page/metodicheskie-raboty/inyaz" TargetMode="External"/><Relationship Id="rId52" Type="http://schemas.openxmlformats.org/officeDocument/2006/relationships/hyperlink" Target="http://www.fipi.ru/ege-i-gve-11/analiticheskie-i-metodicheskie-materialy" TargetMode="External"/><Relationship Id="rId60" Type="http://schemas.openxmlformats.org/officeDocument/2006/relationships/hyperlink" Target="http://catalog.prosv.ru/item/13589" TargetMode="External"/><Relationship Id="rId65" Type="http://schemas.openxmlformats.org/officeDocument/2006/relationships/hyperlink" Target="http://catalog.prosv.ru/item/25570" TargetMode="External"/><Relationship Id="rId73" Type="http://schemas.openxmlformats.org/officeDocument/2006/relationships/hyperlink" Target="http://catalog.prosv.ru/item/24309" TargetMode="External"/><Relationship Id="rId78" Type="http://schemas.openxmlformats.org/officeDocument/2006/relationships/hyperlink" Target="http://catalog.prosv.ru/item/25731" TargetMode="External"/><Relationship Id="rId81" Type="http://schemas.openxmlformats.org/officeDocument/2006/relationships/hyperlink" Target="http://catalog.prosv.ru/item/25523" TargetMode="External"/><Relationship Id="rId86" Type="http://schemas.openxmlformats.org/officeDocument/2006/relationships/hyperlink" Target="http://catalog.prosv.ru/item/15155" TargetMode="External"/><Relationship Id="rId94" Type="http://schemas.openxmlformats.org/officeDocument/2006/relationships/hyperlink" Target="https://prosv.ru/_data/assistance/43/b5f391ca-eb25-11e0-85ca-001018890642.pdf" TargetMode="External"/><Relationship Id="rId4" Type="http://schemas.openxmlformats.org/officeDocument/2006/relationships/webSettings" Target="webSettings.xml"/><Relationship Id="rId9" Type="http://schemas.openxmlformats.org/officeDocument/2006/relationships/hyperlink" Target="http://mon.gov.ru/" TargetMode="External"/><Relationship Id="rId13" Type="http://schemas.openxmlformats.org/officeDocument/2006/relationships/hyperlink" Target="https://rosuchebnik.ru/material/angliyskiy-yazyk-5-9-klassy-rabochaya-programma-enjoy-english/" TargetMode="External"/><Relationship Id="rId18" Type="http://schemas.openxmlformats.org/officeDocument/2006/relationships/hyperlink" Target="http://www.school-russia.prosv.ru/umk/we/info.aspx?ob_no=20651" TargetMode="External"/><Relationship Id="rId39" Type="http://schemas.openxmlformats.org/officeDocument/2006/relationships/hyperlink" Target="https://rosuchebnik.ru/material/frantsuzskiy-yazyk-bazovyy-uroven-vtoroy-inostrannyy-yazyk-10-11-klass-shazkih/"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fgosreestr.ru/registry/primernaya-osnovnaya-obrazovatelnaya-programma-srednego-obshhego-obrazovaniya/" TargetMode="External"/><Relationship Id="rId1" Type="http://schemas.openxmlformats.org/officeDocument/2006/relationships/hyperlink" Target="http://fgosreestr.ru/registry/primernaya-osnovnayaobrazovatelnaya-programma-osnovnogo-obshhego-obrazovaniya-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18521</Words>
  <Characters>105571</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Наталья</cp:lastModifiedBy>
  <cp:revision>2</cp:revision>
  <dcterms:created xsi:type="dcterms:W3CDTF">2019-09-05T10:37:00Z</dcterms:created>
  <dcterms:modified xsi:type="dcterms:W3CDTF">2019-09-05T10:37:00Z</dcterms:modified>
</cp:coreProperties>
</file>